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14214" w14:textId="77777777" w:rsidR="00C93B22" w:rsidRDefault="00C93B22" w:rsidP="000B4975">
      <w:pPr>
        <w:rPr>
          <w:rFonts w:asciiTheme="majorHAnsi" w:hAnsiTheme="majorHAnsi"/>
          <w:b/>
          <w:sz w:val="40"/>
          <w:szCs w:val="40"/>
        </w:rPr>
      </w:pPr>
    </w:p>
    <w:p w14:paraId="6E872A6B" w14:textId="77777777" w:rsidR="00682FB2" w:rsidRDefault="00682FB2" w:rsidP="00682FB2">
      <w:pPr>
        <w:rPr>
          <w:rFonts w:asciiTheme="majorHAnsi" w:hAnsiTheme="majorHAnsi"/>
          <w:i/>
        </w:rPr>
      </w:pPr>
      <w:r w:rsidRPr="00432371">
        <w:rPr>
          <w:rFonts w:asciiTheme="majorHAnsi" w:hAnsiTheme="majorHAnsi"/>
          <w:i/>
        </w:rPr>
        <w:t>Ex</w:t>
      </w:r>
      <w:r>
        <w:rPr>
          <w:rFonts w:asciiTheme="majorHAnsi" w:hAnsiTheme="majorHAnsi"/>
          <w:i/>
        </w:rPr>
        <w:t>ecutive committees can be helpful</w:t>
      </w:r>
      <w:r w:rsidRPr="00432371">
        <w:rPr>
          <w:rFonts w:asciiTheme="majorHAnsi" w:hAnsiTheme="majorHAnsi"/>
          <w:i/>
        </w:rPr>
        <w:t xml:space="preserve"> </w:t>
      </w:r>
      <w:r>
        <w:rPr>
          <w:rFonts w:asciiTheme="majorHAnsi" w:eastAsia="Times New Roman" w:hAnsiTheme="majorHAnsi" w:cs="Times New Roman"/>
          <w:i/>
          <w:shd w:val="clear" w:color="auto" w:fill="FFFFFF"/>
        </w:rPr>
        <w:t>in moving</w:t>
      </w:r>
      <w:r w:rsidRPr="00432371">
        <w:rPr>
          <w:rFonts w:asciiTheme="majorHAnsi" w:eastAsia="Times New Roman" w:hAnsiTheme="majorHAnsi" w:cs="Times New Roman"/>
          <w:i/>
          <w:shd w:val="clear" w:color="auto" w:fill="FFFFFF"/>
        </w:rPr>
        <w:t xml:space="preserve"> the </w:t>
      </w:r>
      <w:r>
        <w:rPr>
          <w:rFonts w:asciiTheme="majorHAnsi" w:eastAsia="Times New Roman" w:hAnsiTheme="majorHAnsi" w:cs="Times New Roman"/>
          <w:i/>
          <w:shd w:val="clear" w:color="auto" w:fill="FFFFFF"/>
        </w:rPr>
        <w:t xml:space="preserve">work of the board and executive director </w:t>
      </w:r>
      <w:r w:rsidRPr="00432371">
        <w:rPr>
          <w:rFonts w:asciiTheme="majorHAnsi" w:eastAsia="Times New Roman" w:hAnsiTheme="majorHAnsi" w:cs="Times New Roman"/>
          <w:i/>
          <w:shd w:val="clear" w:color="auto" w:fill="FFFFFF"/>
        </w:rPr>
        <w:t xml:space="preserve">forward in between board meetings. </w:t>
      </w:r>
      <w:r>
        <w:rPr>
          <w:rFonts w:asciiTheme="majorHAnsi" w:eastAsia="Times New Roman" w:hAnsiTheme="majorHAnsi" w:cs="Times New Roman"/>
          <w:i/>
          <w:shd w:val="clear" w:color="auto" w:fill="FFFFFF"/>
        </w:rPr>
        <w:t>They are often used when the board is large or does not meet monthly. Executive committees</w:t>
      </w:r>
      <w:r w:rsidRPr="00432371">
        <w:rPr>
          <w:rFonts w:asciiTheme="majorHAnsi" w:eastAsia="Times New Roman" w:hAnsiTheme="majorHAnsi" w:cs="Times New Roman"/>
          <w:i/>
          <w:shd w:val="clear" w:color="auto" w:fill="FFFFFF"/>
        </w:rPr>
        <w:t xml:space="preserve"> </w:t>
      </w:r>
      <w:r w:rsidRPr="00432371">
        <w:rPr>
          <w:rFonts w:asciiTheme="majorHAnsi" w:hAnsiTheme="majorHAnsi"/>
          <w:i/>
        </w:rPr>
        <w:t xml:space="preserve">are controversial because they </w:t>
      </w:r>
      <w:r>
        <w:rPr>
          <w:rFonts w:asciiTheme="majorHAnsi" w:hAnsiTheme="majorHAnsi"/>
          <w:i/>
        </w:rPr>
        <w:t xml:space="preserve">often tend to usurp the work of the whole </w:t>
      </w:r>
      <w:r w:rsidRPr="00432371">
        <w:rPr>
          <w:rFonts w:asciiTheme="majorHAnsi" w:hAnsiTheme="majorHAnsi"/>
          <w:i/>
        </w:rPr>
        <w:t xml:space="preserve">board. Terms of reference </w:t>
      </w:r>
      <w:r>
        <w:rPr>
          <w:rFonts w:asciiTheme="majorHAnsi" w:hAnsiTheme="majorHAnsi"/>
          <w:i/>
        </w:rPr>
        <w:t xml:space="preserve">such as this </w:t>
      </w:r>
      <w:r w:rsidRPr="00432371">
        <w:rPr>
          <w:rFonts w:asciiTheme="majorHAnsi" w:hAnsiTheme="majorHAnsi"/>
          <w:i/>
        </w:rPr>
        <w:t>can help prevent them from overstepping</w:t>
      </w:r>
      <w:r>
        <w:rPr>
          <w:rFonts w:asciiTheme="majorHAnsi" w:hAnsiTheme="majorHAnsi"/>
          <w:i/>
        </w:rPr>
        <w:t xml:space="preserve"> their authority. A </w:t>
      </w:r>
      <w:r w:rsidRPr="00432371">
        <w:rPr>
          <w:rFonts w:asciiTheme="majorHAnsi" w:hAnsiTheme="majorHAnsi"/>
          <w:i/>
        </w:rPr>
        <w:t>board chair-executive direct</w:t>
      </w:r>
      <w:r>
        <w:rPr>
          <w:rFonts w:asciiTheme="majorHAnsi" w:hAnsiTheme="majorHAnsi"/>
          <w:i/>
        </w:rPr>
        <w:t xml:space="preserve">or pair that meets monthly and is similarly focused can be a good alternative mechanism. </w:t>
      </w:r>
    </w:p>
    <w:p w14:paraId="5273430E" w14:textId="77777777" w:rsidR="00682FB2" w:rsidRPr="00432371" w:rsidRDefault="00682FB2" w:rsidP="00682FB2">
      <w:pPr>
        <w:rPr>
          <w:rFonts w:asciiTheme="majorHAnsi" w:hAnsiTheme="majorHAnsi"/>
          <w:i/>
        </w:rPr>
      </w:pPr>
    </w:p>
    <w:p w14:paraId="75D0B13C" w14:textId="77777777" w:rsidR="000B4975" w:rsidRPr="004E40AA" w:rsidRDefault="000B4975" w:rsidP="000B4975">
      <w:pPr>
        <w:rPr>
          <w:rFonts w:ascii="Century Gothic" w:hAnsi="Century Gothic"/>
          <w:b/>
          <w:color w:val="365F91" w:themeColor="accent1" w:themeShade="BF"/>
          <w:sz w:val="44"/>
          <w:szCs w:val="44"/>
        </w:rPr>
      </w:pPr>
      <w:r w:rsidRPr="004E40AA">
        <w:rPr>
          <w:rFonts w:ascii="Century Gothic" w:hAnsi="Century Gothic"/>
          <w:b/>
          <w:color w:val="365F91" w:themeColor="accent1" w:themeShade="BF"/>
          <w:sz w:val="44"/>
          <w:szCs w:val="44"/>
        </w:rPr>
        <w:t>Board Executive Committee</w:t>
      </w:r>
    </w:p>
    <w:p w14:paraId="552F4D76" w14:textId="0EB9EA4B" w:rsidR="00835768" w:rsidRPr="004E40AA" w:rsidRDefault="000B4975" w:rsidP="000B4975">
      <w:pPr>
        <w:rPr>
          <w:rFonts w:ascii="Century Gothic" w:hAnsi="Century Gothic"/>
          <w:b/>
          <w:color w:val="365F91" w:themeColor="accent1" w:themeShade="BF"/>
          <w:sz w:val="44"/>
          <w:szCs w:val="44"/>
        </w:rPr>
      </w:pPr>
      <w:r w:rsidRPr="004E40AA">
        <w:rPr>
          <w:rFonts w:ascii="Century Gothic" w:hAnsi="Century Gothic"/>
          <w:b/>
          <w:color w:val="365F91" w:themeColor="accent1" w:themeShade="BF"/>
          <w:sz w:val="44"/>
          <w:szCs w:val="44"/>
        </w:rPr>
        <w:t>Terms of Reference</w:t>
      </w:r>
    </w:p>
    <w:p w14:paraId="0D5DF619" w14:textId="77777777" w:rsidR="00CC0B2C" w:rsidRPr="004E40AA" w:rsidRDefault="00CC0B2C" w:rsidP="000B4975">
      <w:pPr>
        <w:rPr>
          <w:rFonts w:ascii="Century Gothic" w:hAnsi="Century Gothic"/>
          <w:b/>
          <w:color w:val="365F91" w:themeColor="accent1" w:themeShade="BF"/>
          <w:sz w:val="36"/>
          <w:szCs w:val="36"/>
        </w:rPr>
      </w:pPr>
    </w:p>
    <w:p w14:paraId="0BBA3D5B" w14:textId="5B5AECB8" w:rsidR="00283518" w:rsidRDefault="000B4975" w:rsidP="000B4975">
      <w:r>
        <w:t xml:space="preserve">The Executive Committee </w:t>
      </w:r>
      <w:r w:rsidR="00BC4D3E">
        <w:t xml:space="preserve">role is </w:t>
      </w:r>
      <w:r w:rsidR="00CC0B2C">
        <w:t xml:space="preserve">to </w:t>
      </w:r>
      <w:r w:rsidR="00835768">
        <w:t xml:space="preserve">plan, manage </w:t>
      </w:r>
      <w:r w:rsidR="00C93B22">
        <w:t xml:space="preserve">and </w:t>
      </w:r>
      <w:r>
        <w:t>suppo</w:t>
      </w:r>
      <w:r w:rsidR="00835768">
        <w:t>rt</w:t>
      </w:r>
      <w:r w:rsidR="00CC0B2C">
        <w:t xml:space="preserve"> th</w:t>
      </w:r>
      <w:r w:rsidR="00BC4D3E">
        <w:t xml:space="preserve">e work of the Board. It has </w:t>
      </w:r>
      <w:r w:rsidRPr="00654E33">
        <w:t xml:space="preserve">no authority to </w:t>
      </w:r>
      <w:r w:rsidR="00835768">
        <w:t>determine</w:t>
      </w:r>
      <w:r w:rsidR="00C93B22">
        <w:t xml:space="preserve"> policy, </w:t>
      </w:r>
      <w:r w:rsidR="005025A4">
        <w:t>set organizational strategy</w:t>
      </w:r>
      <w:r w:rsidR="00CC0B2C">
        <w:t xml:space="preserve"> or, except in an emergency situation, </w:t>
      </w:r>
      <w:r w:rsidRPr="00654E33">
        <w:t>dire</w:t>
      </w:r>
      <w:r>
        <w:t xml:space="preserve">ct the </w:t>
      </w:r>
      <w:r w:rsidR="00C93B22">
        <w:t xml:space="preserve">overall </w:t>
      </w:r>
      <w:r w:rsidR="00432371">
        <w:t>work</w:t>
      </w:r>
      <w:r>
        <w:t xml:space="preserve"> of the </w:t>
      </w:r>
      <w:r w:rsidR="00CC0B2C">
        <w:t>organization.</w:t>
      </w:r>
      <w:r>
        <w:t xml:space="preserve"> </w:t>
      </w:r>
    </w:p>
    <w:p w14:paraId="13A83D38" w14:textId="77777777" w:rsidR="00283518" w:rsidRDefault="00283518" w:rsidP="000B4975"/>
    <w:p w14:paraId="541BB7B2" w14:textId="02D07F17" w:rsidR="000B4975" w:rsidRDefault="000B4975" w:rsidP="000B4975">
      <w:r>
        <w:t xml:space="preserve">Its primary role is to: </w:t>
      </w:r>
    </w:p>
    <w:p w14:paraId="4662FECE" w14:textId="77777777" w:rsidR="000B4975" w:rsidRDefault="000B4975" w:rsidP="000B4975"/>
    <w:p w14:paraId="5ED60830" w14:textId="77777777" w:rsidR="000B4975" w:rsidRDefault="000B4975" w:rsidP="000B4975">
      <w:pPr>
        <w:pStyle w:val="ListParagraph"/>
        <w:numPr>
          <w:ilvl w:val="0"/>
          <w:numId w:val="1"/>
        </w:numPr>
      </w:pPr>
      <w:r>
        <w:t>Set, update and maintain the board</w:t>
      </w:r>
      <w:r w:rsidR="00C93B22">
        <w:t>’s</w:t>
      </w:r>
      <w:r>
        <w:t xml:space="preserve"> calendar</w:t>
      </w:r>
    </w:p>
    <w:p w14:paraId="54051418" w14:textId="77777777" w:rsidR="000B4975" w:rsidRDefault="000B4975" w:rsidP="000B4975">
      <w:pPr>
        <w:pStyle w:val="ListParagraph"/>
        <w:numPr>
          <w:ilvl w:val="0"/>
          <w:numId w:val="1"/>
        </w:numPr>
      </w:pPr>
      <w:r>
        <w:t>Decide what decision matters should come before the board</w:t>
      </w:r>
    </w:p>
    <w:p w14:paraId="61E0C3D1" w14:textId="77777777" w:rsidR="000B4975" w:rsidRDefault="000B4975" w:rsidP="000B4975">
      <w:pPr>
        <w:pStyle w:val="ListParagraph"/>
        <w:numPr>
          <w:ilvl w:val="0"/>
          <w:numId w:val="1"/>
        </w:numPr>
      </w:pPr>
      <w:r>
        <w:t>Determine the agenda for board meetings</w:t>
      </w:r>
    </w:p>
    <w:p w14:paraId="06C526BC" w14:textId="1A0F754D" w:rsidR="000B4975" w:rsidRDefault="000B4975" w:rsidP="000B4975">
      <w:pPr>
        <w:pStyle w:val="ListParagraph"/>
        <w:numPr>
          <w:ilvl w:val="0"/>
          <w:numId w:val="1"/>
        </w:numPr>
      </w:pPr>
      <w:r>
        <w:t xml:space="preserve">Ensure that the board </w:t>
      </w:r>
      <w:r w:rsidR="00CC0B2C">
        <w:t xml:space="preserve">is </w:t>
      </w:r>
      <w:r>
        <w:t xml:space="preserve">notified in advance of any motions or proposals </w:t>
      </w:r>
      <w:r w:rsidR="00C93B22">
        <w:t xml:space="preserve">to </w:t>
      </w:r>
      <w:r w:rsidR="00283518">
        <w:t>be considered</w:t>
      </w:r>
      <w:r>
        <w:t xml:space="preserve"> </w:t>
      </w:r>
    </w:p>
    <w:p w14:paraId="320044E9" w14:textId="77777777" w:rsidR="0032175E" w:rsidRDefault="000B4975" w:rsidP="0032175E">
      <w:pPr>
        <w:pStyle w:val="ListParagraph"/>
        <w:numPr>
          <w:ilvl w:val="0"/>
          <w:numId w:val="1"/>
        </w:numPr>
      </w:pPr>
      <w:r>
        <w:t>Recommend policy changes</w:t>
      </w:r>
      <w:r w:rsidR="0032175E" w:rsidRPr="0032175E">
        <w:t xml:space="preserve"> </w:t>
      </w:r>
    </w:p>
    <w:p w14:paraId="742D08EE" w14:textId="4F6079E8" w:rsidR="0032175E" w:rsidRDefault="0032175E" w:rsidP="0032175E">
      <w:pPr>
        <w:pStyle w:val="ListParagraph"/>
        <w:numPr>
          <w:ilvl w:val="0"/>
          <w:numId w:val="1"/>
        </w:numPr>
      </w:pPr>
      <w:r>
        <w:t xml:space="preserve">Monitor the work of committees </w:t>
      </w:r>
    </w:p>
    <w:p w14:paraId="546BACCC" w14:textId="4F38B07E" w:rsidR="000B4975" w:rsidRDefault="005025A4" w:rsidP="000B4975">
      <w:pPr>
        <w:pStyle w:val="ListParagraph"/>
        <w:numPr>
          <w:ilvl w:val="0"/>
          <w:numId w:val="1"/>
        </w:numPr>
      </w:pPr>
      <w:r>
        <w:t xml:space="preserve">Ensure that there is are </w:t>
      </w:r>
      <w:r w:rsidR="0032175E">
        <w:t>process</w:t>
      </w:r>
      <w:r>
        <w:t>es in place</w:t>
      </w:r>
      <w:r w:rsidR="0032175E">
        <w:t xml:space="preserve"> for board </w:t>
      </w:r>
      <w:r>
        <w:t xml:space="preserve">member recruitment and </w:t>
      </w:r>
      <w:r w:rsidR="0032175E">
        <w:t>succession planning</w:t>
      </w:r>
      <w:r w:rsidR="00C93B22">
        <w:t xml:space="preserve"> </w:t>
      </w:r>
    </w:p>
    <w:p w14:paraId="735C3DD4" w14:textId="4CD7B4C1" w:rsidR="000B4975" w:rsidRPr="00835768" w:rsidRDefault="0032175E" w:rsidP="00835768">
      <w:pPr>
        <w:pStyle w:val="ListParagraph"/>
        <w:numPr>
          <w:ilvl w:val="0"/>
          <w:numId w:val="1"/>
        </w:numPr>
      </w:pPr>
      <w:r>
        <w:t xml:space="preserve">Ensure there is a process </w:t>
      </w:r>
      <w:r w:rsidR="005025A4">
        <w:t xml:space="preserve">in place </w:t>
      </w:r>
      <w:r>
        <w:t>for the evaluation of the executive director</w:t>
      </w:r>
      <w:r w:rsidR="00835768" w:rsidRPr="00835768">
        <w:t xml:space="preserve"> </w:t>
      </w:r>
    </w:p>
    <w:p w14:paraId="34BCE78D" w14:textId="54EA7606" w:rsidR="000B4975" w:rsidRPr="00835768" w:rsidRDefault="00CC0B2C" w:rsidP="000B4975">
      <w:pPr>
        <w:pStyle w:val="ListParagraph"/>
        <w:numPr>
          <w:ilvl w:val="0"/>
          <w:numId w:val="1"/>
        </w:numPr>
      </w:pPr>
      <w:r>
        <w:t xml:space="preserve">Monitor the Association’s </w:t>
      </w:r>
      <w:r w:rsidR="00835768">
        <w:t xml:space="preserve">financial operations in terms of </w:t>
      </w:r>
      <w:r w:rsidR="000B4975" w:rsidRPr="00835768">
        <w:t>performance</w:t>
      </w:r>
      <w:r w:rsidR="00835768">
        <w:t xml:space="preserve"> to budget</w:t>
      </w:r>
    </w:p>
    <w:p w14:paraId="4E0BD7AD" w14:textId="454E7066" w:rsidR="000B4975" w:rsidRDefault="00E231F6" w:rsidP="000B4975">
      <w:pPr>
        <w:pStyle w:val="ListParagraph"/>
        <w:numPr>
          <w:ilvl w:val="0"/>
          <w:numId w:val="1"/>
        </w:numPr>
      </w:pPr>
      <w:r>
        <w:t>E</w:t>
      </w:r>
      <w:r w:rsidR="000B4975">
        <w:t xml:space="preserve">nsure that the Board is operating </w:t>
      </w:r>
      <w:r w:rsidR="00CC0B2C">
        <w:t xml:space="preserve">in a manner consistent with </w:t>
      </w:r>
      <w:r w:rsidR="000B4975">
        <w:t>bylaws</w:t>
      </w:r>
      <w:r w:rsidR="00C93B22">
        <w:t xml:space="preserve"> </w:t>
      </w:r>
      <w:r w:rsidR="00835768">
        <w:t xml:space="preserve">and </w:t>
      </w:r>
      <w:r w:rsidR="00C93B22">
        <w:t>board approved policies</w:t>
      </w:r>
    </w:p>
    <w:p w14:paraId="375DDE51" w14:textId="77777777" w:rsidR="000B4975" w:rsidRDefault="000B4975" w:rsidP="000B4975"/>
    <w:p w14:paraId="7E77C403" w14:textId="12C5745F" w:rsidR="00835768" w:rsidRDefault="000B4975" w:rsidP="00835768">
      <w:r w:rsidRPr="00835768">
        <w:t xml:space="preserve">The Executive Committee </w:t>
      </w:r>
      <w:r w:rsidR="00C93B22" w:rsidRPr="00835768">
        <w:t>will be made up of the Board’s o</w:t>
      </w:r>
      <w:r w:rsidRPr="00835768">
        <w:t>fficers (Chair, Vice</w:t>
      </w:r>
      <w:r w:rsidR="00C93B22" w:rsidRPr="00835768">
        <w:t xml:space="preserve"> </w:t>
      </w:r>
      <w:r w:rsidR="00835768">
        <w:t>Chair, Secretary a</w:t>
      </w:r>
      <w:r w:rsidR="00A52DFE">
        <w:t xml:space="preserve">nd Treasurer), </w:t>
      </w:r>
      <w:r w:rsidR="00CC0B2C">
        <w:t xml:space="preserve">and </w:t>
      </w:r>
      <w:r w:rsidR="00A52DFE">
        <w:t xml:space="preserve">the </w:t>
      </w:r>
      <w:r w:rsidR="00432371">
        <w:t xml:space="preserve">Executive Director </w:t>
      </w:r>
      <w:r w:rsidR="004E40AA">
        <w:t>(as a non-voting member).  The committee may invite others to attend.</w:t>
      </w:r>
    </w:p>
    <w:p w14:paraId="60FDA319" w14:textId="77777777" w:rsidR="00835768" w:rsidRDefault="00835768" w:rsidP="00835768"/>
    <w:p w14:paraId="14E8103C" w14:textId="6793C6AB" w:rsidR="00835768" w:rsidRPr="00835768" w:rsidRDefault="00835768" w:rsidP="00835768">
      <w:r w:rsidRPr="00835768">
        <w:t xml:space="preserve">The </w:t>
      </w:r>
      <w:r w:rsidR="00414BF6">
        <w:t>Vice Chair may chair the Executive Committee</w:t>
      </w:r>
      <w:r w:rsidRPr="00835768">
        <w:t xml:space="preserve">. </w:t>
      </w:r>
    </w:p>
    <w:p w14:paraId="2A8DBE5E" w14:textId="48E50470" w:rsidR="00AF50F8" w:rsidRPr="00835768" w:rsidRDefault="00AF50F8"/>
    <w:p w14:paraId="7D8183C7" w14:textId="77777777" w:rsidR="00C93B22" w:rsidRDefault="00C93B22">
      <w:r>
        <w:t>The Executive Committee will operate with it’s own work planning calendar, similar in format to the Board Calendar.</w:t>
      </w:r>
    </w:p>
    <w:p w14:paraId="10174F09" w14:textId="77777777" w:rsidR="00B715A6" w:rsidRDefault="00B715A6"/>
    <w:p w14:paraId="265D1262" w14:textId="77777777" w:rsidR="00283518" w:rsidRDefault="00C93B22">
      <w:r w:rsidRPr="00835768">
        <w:t xml:space="preserve">The Executive </w:t>
      </w:r>
      <w:r w:rsidR="0040712D" w:rsidRPr="00835768">
        <w:t>Committee shall meet as needed but not less than 6 times a year.</w:t>
      </w:r>
    </w:p>
    <w:p w14:paraId="2A008BF2" w14:textId="77777777" w:rsidR="0032175E" w:rsidRDefault="0032175E"/>
    <w:p w14:paraId="72058705" w14:textId="21DEF69A" w:rsidR="0032175E" w:rsidRDefault="006B53D1">
      <w:r>
        <w:t xml:space="preserve">A </w:t>
      </w:r>
      <w:r w:rsidR="00E231F6">
        <w:t xml:space="preserve">record of </w:t>
      </w:r>
      <w:r w:rsidR="0032175E">
        <w:t>executive committee meetings</w:t>
      </w:r>
      <w:r w:rsidR="004E40AA">
        <w:t xml:space="preserve"> shall</w:t>
      </w:r>
      <w:r>
        <w:t xml:space="preserve"> be kept although </w:t>
      </w:r>
      <w:r w:rsidR="00E231F6">
        <w:t xml:space="preserve">notes of such meetings </w:t>
      </w:r>
      <w:r w:rsidR="00A9219F">
        <w:t>should be</w:t>
      </w:r>
      <w:r w:rsidR="0032175E">
        <w:t xml:space="preserve"> </w:t>
      </w:r>
      <w:r w:rsidR="00414BF6">
        <w:t>minimal,</w:t>
      </w:r>
      <w:r w:rsidR="0032175E">
        <w:t xml:space="preserve"> as </w:t>
      </w:r>
      <w:r w:rsidR="00E231F6">
        <w:t xml:space="preserve">the </w:t>
      </w:r>
      <w:r w:rsidR="00A9219F">
        <w:t xml:space="preserve">resulting </w:t>
      </w:r>
      <w:r w:rsidR="0032175E">
        <w:t xml:space="preserve">board meeting agendas </w:t>
      </w:r>
      <w:bookmarkStart w:id="0" w:name="_GoBack"/>
      <w:bookmarkEnd w:id="0"/>
      <w:r w:rsidR="00A9219F">
        <w:t>will reflect</w:t>
      </w:r>
      <w:r w:rsidR="0032175E">
        <w:t xml:space="preserve"> much of its work. </w:t>
      </w:r>
    </w:p>
    <w:p w14:paraId="03A76F12" w14:textId="77777777" w:rsidR="004E40AA" w:rsidRDefault="004E40AA"/>
    <w:p w14:paraId="42769062" w14:textId="77777777" w:rsidR="004E40AA" w:rsidRDefault="004E40AA"/>
    <w:p w14:paraId="598DE4C1" w14:textId="469C6084" w:rsidR="004E40AA" w:rsidRPr="004E40AA" w:rsidRDefault="004E40AA">
      <w:pPr>
        <w:rPr>
          <w:i/>
        </w:rPr>
      </w:pPr>
      <w:r w:rsidRPr="004E40AA">
        <w:rPr>
          <w:i/>
        </w:rPr>
        <w:t>Note: This sample policy may be freely used and adapted by non-profit organization without attribution.</w:t>
      </w:r>
    </w:p>
    <w:p w14:paraId="4A5D837B" w14:textId="0605BB8C" w:rsidR="00283518" w:rsidRPr="004E40AA" w:rsidRDefault="00283518">
      <w:pPr>
        <w:rPr>
          <w:i/>
        </w:rPr>
      </w:pPr>
    </w:p>
    <w:sectPr w:rsidR="00283518" w:rsidRPr="004E40AA" w:rsidSect="004E40AA">
      <w:footerReference w:type="even" r:id="rId9"/>
      <w:headerReference w:type="first" r:id="rId10"/>
      <w:footerReference w:type="first" r:id="rId11"/>
      <w:pgSz w:w="12240" w:h="15840"/>
      <w:pgMar w:top="1120" w:right="1400" w:bottom="900" w:left="1400" w:header="10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E85C8" w14:textId="77777777" w:rsidR="004E40AA" w:rsidRDefault="004E40AA" w:rsidP="00C93B22">
      <w:r>
        <w:separator/>
      </w:r>
    </w:p>
  </w:endnote>
  <w:endnote w:type="continuationSeparator" w:id="0">
    <w:p w14:paraId="32A26E9C" w14:textId="77777777" w:rsidR="004E40AA" w:rsidRDefault="004E40AA" w:rsidP="00C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1"/>
      <w:gridCol w:w="9099"/>
    </w:tblGrid>
    <w:tr w:rsidR="005C02AE" w14:paraId="19DFD974" w14:textId="77777777" w:rsidTr="005A6AB4">
      <w:tc>
        <w:tcPr>
          <w:tcW w:w="295" w:type="pct"/>
          <w:tcBorders>
            <w:right w:val="single" w:sz="18" w:space="0" w:color="4F81BD" w:themeColor="accent1"/>
          </w:tcBorders>
        </w:tcPr>
        <w:p w14:paraId="51A37099" w14:textId="77777777" w:rsidR="005C02AE" w:rsidRPr="00412958" w:rsidRDefault="005C02AE" w:rsidP="005A6AB4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5025A4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5"/>
          <w:placeholder>
            <w:docPart w:val="646F1A4359A3F947AA737CA8A1A7BC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62378D9" w14:textId="107A6541" w:rsidR="005C02AE" w:rsidRPr="00C7200C" w:rsidRDefault="005C02AE" w:rsidP="005A6AB4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©2021 Governing Good</w:t>
              </w:r>
            </w:p>
          </w:tc>
        </w:sdtContent>
      </w:sdt>
    </w:tr>
  </w:tbl>
  <w:p w14:paraId="19C02858" w14:textId="77777777" w:rsidR="005C02AE" w:rsidRDefault="005C02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90"/>
      <w:gridCol w:w="480"/>
    </w:tblGrid>
    <w:tr w:rsidR="006B53D1" w14:paraId="25DAFD7D" w14:textId="77777777" w:rsidTr="005A6AB4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504DE1AD" w14:textId="2F34524D" w:rsidR="006B53D1" w:rsidRPr="00412958" w:rsidRDefault="006B53D1" w:rsidP="005A6AB4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©2021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56D78A21" w14:textId="77777777" w:rsidR="006B53D1" w:rsidRPr="00C7200C" w:rsidRDefault="006B53D1" w:rsidP="005A6AB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5025A4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54D6AFB5" w14:textId="77777777" w:rsidR="004E40AA" w:rsidRDefault="004E40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77F0D" w14:textId="77777777" w:rsidR="004E40AA" w:rsidRDefault="004E40AA" w:rsidP="00C93B22">
      <w:r>
        <w:separator/>
      </w:r>
    </w:p>
  </w:footnote>
  <w:footnote w:type="continuationSeparator" w:id="0">
    <w:p w14:paraId="184F9119" w14:textId="77777777" w:rsidR="004E40AA" w:rsidRDefault="004E40AA" w:rsidP="00C93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27888" w14:textId="60BFB295" w:rsidR="004E40AA" w:rsidRDefault="004E40AA" w:rsidP="00C93B22">
    <w:pPr>
      <w:pStyle w:val="Header"/>
      <w:jc w:val="right"/>
      <w:rPr>
        <w:rFonts w:asciiTheme="majorHAnsi" w:hAnsiTheme="majorHAnsi"/>
        <w:sz w:val="20"/>
        <w:szCs w:val="20"/>
      </w:rPr>
    </w:pPr>
  </w:p>
  <w:p w14:paraId="3532F1D2" w14:textId="196BD6F6" w:rsidR="006B53D1" w:rsidRPr="005025A4" w:rsidRDefault="006B53D1" w:rsidP="00C93B22">
    <w:pPr>
      <w:pStyle w:val="Header"/>
      <w:jc w:val="right"/>
      <w:rPr>
        <w:rFonts w:asciiTheme="majorHAnsi" w:hAnsiTheme="majorHAnsi"/>
      </w:rPr>
    </w:pPr>
    <w:r w:rsidRPr="005025A4">
      <w:rPr>
        <w:rFonts w:asciiTheme="majorHAnsi" w:hAnsiTheme="majorHAnsi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95FCD"/>
    <w:multiLevelType w:val="hybridMultilevel"/>
    <w:tmpl w:val="0FCA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5"/>
    <w:rsid w:val="00015B83"/>
    <w:rsid w:val="000B4975"/>
    <w:rsid w:val="00137576"/>
    <w:rsid w:val="001675D4"/>
    <w:rsid w:val="00182E3A"/>
    <w:rsid w:val="00204F9A"/>
    <w:rsid w:val="00283518"/>
    <w:rsid w:val="0032175E"/>
    <w:rsid w:val="0040712D"/>
    <w:rsid w:val="00414BF6"/>
    <w:rsid w:val="00432371"/>
    <w:rsid w:val="004741B5"/>
    <w:rsid w:val="004E40AA"/>
    <w:rsid w:val="005025A4"/>
    <w:rsid w:val="005C02AE"/>
    <w:rsid w:val="00682FB2"/>
    <w:rsid w:val="006B53D1"/>
    <w:rsid w:val="00775F43"/>
    <w:rsid w:val="00835768"/>
    <w:rsid w:val="00A05872"/>
    <w:rsid w:val="00A52DFE"/>
    <w:rsid w:val="00A9219F"/>
    <w:rsid w:val="00AF50F8"/>
    <w:rsid w:val="00B715A6"/>
    <w:rsid w:val="00B85A53"/>
    <w:rsid w:val="00BC4D3E"/>
    <w:rsid w:val="00C81CFC"/>
    <w:rsid w:val="00C93B22"/>
    <w:rsid w:val="00CC0B2C"/>
    <w:rsid w:val="00CE6F45"/>
    <w:rsid w:val="00D40364"/>
    <w:rsid w:val="00E231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83A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75"/>
  </w:style>
  <w:style w:type="paragraph" w:styleId="Heading1">
    <w:name w:val="heading 1"/>
    <w:basedOn w:val="Normal"/>
    <w:next w:val="Normal"/>
    <w:link w:val="Heading1Char"/>
    <w:uiPriority w:val="9"/>
    <w:qFormat/>
    <w:rsid w:val="006B5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B22"/>
  </w:style>
  <w:style w:type="paragraph" w:styleId="Footer">
    <w:name w:val="footer"/>
    <w:basedOn w:val="Normal"/>
    <w:link w:val="FooterChar"/>
    <w:uiPriority w:val="99"/>
    <w:unhideWhenUsed/>
    <w:rsid w:val="00C93B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B22"/>
  </w:style>
  <w:style w:type="character" w:customStyle="1" w:styleId="Heading1Char">
    <w:name w:val="Heading 1 Char"/>
    <w:basedOn w:val="DefaultParagraphFont"/>
    <w:link w:val="Heading1"/>
    <w:uiPriority w:val="9"/>
    <w:rsid w:val="006B53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B53D1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D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3D1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B53D1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53D1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table" w:styleId="LightShading-Accent1">
    <w:name w:val="Light Shading Accent 1"/>
    <w:basedOn w:val="TableNormal"/>
    <w:uiPriority w:val="60"/>
    <w:rsid w:val="006B53D1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75"/>
  </w:style>
  <w:style w:type="paragraph" w:styleId="Heading1">
    <w:name w:val="heading 1"/>
    <w:basedOn w:val="Normal"/>
    <w:next w:val="Normal"/>
    <w:link w:val="Heading1Char"/>
    <w:uiPriority w:val="9"/>
    <w:qFormat/>
    <w:rsid w:val="006B5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B22"/>
  </w:style>
  <w:style w:type="paragraph" w:styleId="Footer">
    <w:name w:val="footer"/>
    <w:basedOn w:val="Normal"/>
    <w:link w:val="FooterChar"/>
    <w:uiPriority w:val="99"/>
    <w:unhideWhenUsed/>
    <w:rsid w:val="00C93B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B22"/>
  </w:style>
  <w:style w:type="character" w:customStyle="1" w:styleId="Heading1Char">
    <w:name w:val="Heading 1 Char"/>
    <w:basedOn w:val="DefaultParagraphFont"/>
    <w:link w:val="Heading1"/>
    <w:uiPriority w:val="9"/>
    <w:rsid w:val="006B53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B53D1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D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3D1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B53D1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53D1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53D1"/>
    <w:rPr>
      <w:sz w:val="22"/>
      <w:szCs w:val="22"/>
    </w:rPr>
  </w:style>
  <w:style w:type="table" w:styleId="LightShading-Accent1">
    <w:name w:val="Light Shading Accent 1"/>
    <w:basedOn w:val="TableNormal"/>
    <w:uiPriority w:val="60"/>
    <w:rsid w:val="006B53D1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F1A4359A3F947AA737CA8A1A7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A1DC-453D-6445-87A3-E429D0422C9E}"/>
      </w:docPartPr>
      <w:docPartBody>
        <w:p w14:paraId="29C53DE2" w14:textId="1E8D0D82" w:rsidR="00050495" w:rsidRDefault="001F4D38" w:rsidP="001F4D38">
          <w:pPr>
            <w:pStyle w:val="646F1A4359A3F947AA737CA8A1A7BC9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38"/>
    <w:rsid w:val="00050495"/>
    <w:rsid w:val="001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9F99A294F544E882D13B175E59EF6">
    <w:name w:val="00A9F99A294F544E882D13B175E59EF6"/>
    <w:rsid w:val="001F4D38"/>
  </w:style>
  <w:style w:type="paragraph" w:customStyle="1" w:styleId="646F1A4359A3F947AA737CA8A1A7BC91">
    <w:name w:val="646F1A4359A3F947AA737CA8A1A7BC91"/>
    <w:rsid w:val="001F4D38"/>
  </w:style>
  <w:style w:type="paragraph" w:customStyle="1" w:styleId="36CDF1752F96434C8DE800B19ED80DC6">
    <w:name w:val="36CDF1752F96434C8DE800B19ED80DC6"/>
    <w:rsid w:val="0005049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9F99A294F544E882D13B175E59EF6">
    <w:name w:val="00A9F99A294F544E882D13B175E59EF6"/>
    <w:rsid w:val="001F4D38"/>
  </w:style>
  <w:style w:type="paragraph" w:customStyle="1" w:styleId="646F1A4359A3F947AA737CA8A1A7BC91">
    <w:name w:val="646F1A4359A3F947AA737CA8A1A7BC91"/>
    <w:rsid w:val="001F4D38"/>
  </w:style>
  <w:style w:type="paragraph" w:customStyle="1" w:styleId="36CDF1752F96434C8DE800B19ED80DC6">
    <w:name w:val="36CDF1752F96434C8DE800B19ED80DC6"/>
    <w:rsid w:val="00050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2B490-83FF-2D4C-B80A-12357B08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1881</Characters>
  <Application>Microsoft Macintosh Word</Application>
  <DocSecurity>0</DocSecurity>
  <Lines>15</Lines>
  <Paragraphs>4</Paragraphs>
  <ScaleCrop>false</ScaleCrop>
  <Company>Dalhousie University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©2021 Governing Good</dc:title>
  <dc:subject/>
  <dc:creator>E Grant MacDonald</dc:creator>
  <cp:keywords/>
  <dc:description/>
  <cp:lastModifiedBy>E Grant MacDonald</cp:lastModifiedBy>
  <cp:revision>4</cp:revision>
  <dcterms:created xsi:type="dcterms:W3CDTF">2021-01-18T21:07:00Z</dcterms:created>
  <dcterms:modified xsi:type="dcterms:W3CDTF">2021-01-19T10:30:00Z</dcterms:modified>
</cp:coreProperties>
</file>