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AB1B0" w14:textId="22406785" w:rsidR="00804F42" w:rsidRPr="007C6E4D" w:rsidRDefault="00CC55E6" w:rsidP="00E70BE0">
      <w:pPr>
        <w:autoSpaceDE w:val="0"/>
        <w:autoSpaceDN w:val="0"/>
        <w:adjustRightInd w:val="0"/>
        <w:jc w:val="both"/>
        <w:rPr>
          <w:rFonts w:asciiTheme="majorHAnsi" w:hAnsiTheme="majorHAnsi"/>
          <w:i/>
          <w:sz w:val="22"/>
          <w:szCs w:val="22"/>
        </w:rPr>
      </w:pPr>
      <w:r>
        <w:rPr>
          <w:rFonts w:asciiTheme="majorHAnsi" w:hAnsiTheme="majorHAnsi"/>
          <w:i/>
          <w:sz w:val="22"/>
          <w:szCs w:val="22"/>
        </w:rPr>
        <w:t xml:space="preserve">This board-focused policy </w:t>
      </w:r>
      <w:bookmarkStart w:id="0" w:name="_GoBack"/>
      <w:bookmarkEnd w:id="0"/>
      <w:r w:rsidR="00804F42" w:rsidRPr="007C6E4D">
        <w:rPr>
          <w:rFonts w:asciiTheme="majorHAnsi" w:hAnsiTheme="majorHAnsi"/>
          <w:i/>
          <w:sz w:val="22"/>
          <w:szCs w:val="22"/>
        </w:rPr>
        <w:t>is presented as a formal position description. It makes no mention of an executive committee although participation on one could be added to the primary duties.  The time commitment is important and should focus on chair’s role only, not on other volunteer roles</w:t>
      </w:r>
      <w:r w:rsidRPr="007C6E4D">
        <w:rPr>
          <w:rFonts w:asciiTheme="majorHAnsi" w:hAnsiTheme="majorHAnsi"/>
          <w:i/>
          <w:sz w:val="22"/>
          <w:szCs w:val="22"/>
        </w:rPr>
        <w:t>.</w:t>
      </w:r>
      <w:r w:rsidR="00804F42" w:rsidRPr="007C6E4D">
        <w:rPr>
          <w:rFonts w:asciiTheme="majorHAnsi" w:hAnsiTheme="majorHAnsi"/>
          <w:i/>
          <w:sz w:val="22"/>
          <w:szCs w:val="22"/>
        </w:rPr>
        <w:t xml:space="preserve">  See the notes at the end for further guidance.</w:t>
      </w:r>
    </w:p>
    <w:p w14:paraId="2DC1565D" w14:textId="77777777" w:rsidR="00804F42" w:rsidRPr="007C6E4D" w:rsidRDefault="00804F42" w:rsidP="00E70BE0">
      <w:pPr>
        <w:autoSpaceDE w:val="0"/>
        <w:autoSpaceDN w:val="0"/>
        <w:adjustRightInd w:val="0"/>
        <w:jc w:val="both"/>
        <w:rPr>
          <w:rFonts w:asciiTheme="majorHAnsi" w:hAnsiTheme="majorHAnsi"/>
          <w:b/>
          <w:color w:val="0070C0"/>
          <w:sz w:val="22"/>
          <w:szCs w:val="22"/>
        </w:rPr>
      </w:pPr>
    </w:p>
    <w:p w14:paraId="6CC3AFD7" w14:textId="77777777" w:rsidR="00AF3193" w:rsidRPr="00CB0CDC" w:rsidRDefault="00AF3193" w:rsidP="00E70BE0">
      <w:pPr>
        <w:autoSpaceDE w:val="0"/>
        <w:autoSpaceDN w:val="0"/>
        <w:adjustRightInd w:val="0"/>
        <w:jc w:val="both"/>
        <w:rPr>
          <w:rFonts w:ascii="Arial" w:hAnsi="Arial" w:cs="Arial"/>
          <w:szCs w:val="24"/>
        </w:rPr>
      </w:pPr>
      <w:r w:rsidRPr="00861B23">
        <w:rPr>
          <w:rFonts w:ascii="Century Gothic" w:hAnsi="Century Gothic"/>
          <w:b/>
          <w:color w:val="0070C0"/>
          <w:sz w:val="56"/>
          <w:szCs w:val="56"/>
        </w:rPr>
        <w:t>Board Chair</w:t>
      </w:r>
      <w:r w:rsidRPr="008449CF">
        <w:rPr>
          <w:rFonts w:ascii="Century Gothic" w:hAnsi="Century Gothic"/>
          <w:b/>
          <w:sz w:val="56"/>
          <w:szCs w:val="56"/>
        </w:rPr>
        <w:t xml:space="preserve"> </w:t>
      </w:r>
      <w:r w:rsidR="00CB0CDC" w:rsidRPr="00CB0CDC">
        <w:rPr>
          <w:rFonts w:ascii="Century Gothic" w:hAnsi="Century Gothic"/>
          <w:szCs w:val="24"/>
        </w:rPr>
        <w:t>(or President)</w:t>
      </w:r>
    </w:p>
    <w:p w14:paraId="2A3DCAB6" w14:textId="77777777" w:rsidR="002922AA" w:rsidRDefault="002922AA" w:rsidP="002922AA">
      <w:pPr>
        <w:jc w:val="both"/>
      </w:pPr>
    </w:p>
    <w:p w14:paraId="683311A5" w14:textId="77777777" w:rsidR="00341052" w:rsidRPr="00A04D57" w:rsidRDefault="00341052" w:rsidP="00E70BE0">
      <w:pPr>
        <w:pStyle w:val="Heading1"/>
        <w:jc w:val="both"/>
        <w:rPr>
          <w:rFonts w:asciiTheme="minorHAnsi" w:hAnsiTheme="minorHAnsi"/>
          <w:szCs w:val="24"/>
        </w:rPr>
      </w:pPr>
      <w:r w:rsidRPr="00A04D57">
        <w:rPr>
          <w:rFonts w:asciiTheme="minorHAnsi" w:hAnsiTheme="minorHAnsi"/>
          <w:szCs w:val="24"/>
        </w:rPr>
        <w:t>Accountability</w:t>
      </w:r>
    </w:p>
    <w:p w14:paraId="0A38D46A" w14:textId="77777777" w:rsidR="00783B1B" w:rsidRPr="00A04D57" w:rsidRDefault="00783B1B" w:rsidP="00E70BE0">
      <w:pPr>
        <w:jc w:val="both"/>
        <w:rPr>
          <w:rFonts w:asciiTheme="minorHAnsi" w:hAnsiTheme="minorHAnsi"/>
          <w:szCs w:val="24"/>
        </w:rPr>
      </w:pPr>
    </w:p>
    <w:p w14:paraId="4139A872" w14:textId="77777777" w:rsidR="00341052" w:rsidRPr="00A04D57" w:rsidRDefault="00AF3193" w:rsidP="00C03BC0">
      <w:pPr>
        <w:numPr>
          <w:ilvl w:val="0"/>
          <w:numId w:val="11"/>
        </w:numPr>
        <w:jc w:val="both"/>
        <w:rPr>
          <w:rFonts w:asciiTheme="minorHAnsi" w:hAnsiTheme="minorHAnsi"/>
          <w:szCs w:val="24"/>
        </w:rPr>
      </w:pPr>
      <w:r w:rsidRPr="00A04D57">
        <w:rPr>
          <w:rFonts w:asciiTheme="minorHAnsi" w:hAnsiTheme="minorHAnsi"/>
          <w:szCs w:val="24"/>
        </w:rPr>
        <w:t>The chair</w:t>
      </w:r>
      <w:r w:rsidR="00783B1B" w:rsidRPr="00A04D57">
        <w:rPr>
          <w:rFonts w:asciiTheme="minorHAnsi" w:hAnsiTheme="minorHAnsi"/>
          <w:szCs w:val="24"/>
        </w:rPr>
        <w:t xml:space="preserve">person </w:t>
      </w:r>
      <w:r w:rsidR="00B57160" w:rsidRPr="00A04D57">
        <w:rPr>
          <w:rFonts w:asciiTheme="minorHAnsi" w:hAnsiTheme="minorHAnsi"/>
          <w:szCs w:val="24"/>
        </w:rPr>
        <w:t xml:space="preserve">serves and </w:t>
      </w:r>
      <w:r w:rsidR="00783B1B" w:rsidRPr="00A04D57">
        <w:rPr>
          <w:rFonts w:asciiTheme="minorHAnsi" w:hAnsiTheme="minorHAnsi"/>
          <w:szCs w:val="24"/>
        </w:rPr>
        <w:t>is accountable to the board</w:t>
      </w:r>
      <w:r w:rsidRPr="00A04D57">
        <w:rPr>
          <w:rFonts w:asciiTheme="minorHAnsi" w:hAnsiTheme="minorHAnsi"/>
          <w:szCs w:val="24"/>
        </w:rPr>
        <w:t xml:space="preserve"> </w:t>
      </w:r>
      <w:r w:rsidR="00B6097A" w:rsidRPr="00A04D57">
        <w:rPr>
          <w:rFonts w:asciiTheme="minorHAnsi" w:hAnsiTheme="minorHAnsi"/>
          <w:szCs w:val="24"/>
        </w:rPr>
        <w:t xml:space="preserve">of directors </w:t>
      </w:r>
      <w:r w:rsidR="00B33545" w:rsidRPr="00A04D57">
        <w:rPr>
          <w:rFonts w:asciiTheme="minorHAnsi" w:hAnsiTheme="minorHAnsi"/>
          <w:szCs w:val="24"/>
        </w:rPr>
        <w:t xml:space="preserve">of the Association </w:t>
      </w:r>
    </w:p>
    <w:p w14:paraId="5BFFF142" w14:textId="77777777" w:rsidR="00861B23" w:rsidRPr="00A04D57" w:rsidRDefault="00861B23" w:rsidP="00861B23">
      <w:pPr>
        <w:jc w:val="both"/>
        <w:rPr>
          <w:rFonts w:asciiTheme="minorHAnsi" w:hAnsiTheme="minorHAnsi"/>
          <w:szCs w:val="24"/>
        </w:rPr>
      </w:pPr>
    </w:p>
    <w:p w14:paraId="04D754A3" w14:textId="77777777" w:rsidR="00341052" w:rsidRPr="00A04D57" w:rsidRDefault="00341052" w:rsidP="00E70BE0">
      <w:pPr>
        <w:pStyle w:val="Heading1"/>
        <w:jc w:val="both"/>
        <w:rPr>
          <w:rFonts w:asciiTheme="minorHAnsi" w:hAnsiTheme="minorHAnsi"/>
          <w:szCs w:val="24"/>
        </w:rPr>
      </w:pPr>
      <w:r w:rsidRPr="00A04D57">
        <w:rPr>
          <w:rFonts w:asciiTheme="minorHAnsi" w:hAnsiTheme="minorHAnsi"/>
          <w:szCs w:val="24"/>
        </w:rPr>
        <w:t>Authority</w:t>
      </w:r>
    </w:p>
    <w:p w14:paraId="53D694A8" w14:textId="77777777" w:rsidR="00A71D32" w:rsidRPr="00A04D57" w:rsidRDefault="00A71D32" w:rsidP="00E70BE0">
      <w:pPr>
        <w:jc w:val="both"/>
        <w:rPr>
          <w:rFonts w:asciiTheme="minorHAnsi" w:hAnsiTheme="minorHAnsi"/>
          <w:szCs w:val="24"/>
        </w:rPr>
      </w:pPr>
    </w:p>
    <w:p w14:paraId="6A11C7A5" w14:textId="07FC038A" w:rsidR="003575E6" w:rsidRPr="00A04D57" w:rsidRDefault="00A71D32" w:rsidP="008449CF">
      <w:pPr>
        <w:numPr>
          <w:ilvl w:val="0"/>
          <w:numId w:val="11"/>
        </w:numPr>
        <w:jc w:val="both"/>
        <w:rPr>
          <w:rFonts w:asciiTheme="minorHAnsi" w:hAnsiTheme="minorHAnsi"/>
          <w:szCs w:val="24"/>
        </w:rPr>
      </w:pPr>
      <w:r w:rsidRPr="00A04D57">
        <w:rPr>
          <w:rFonts w:asciiTheme="minorHAnsi" w:hAnsiTheme="minorHAnsi"/>
          <w:szCs w:val="24"/>
        </w:rPr>
        <w:t>Th</w:t>
      </w:r>
      <w:r w:rsidR="00AF3193" w:rsidRPr="00A04D57">
        <w:rPr>
          <w:rFonts w:asciiTheme="minorHAnsi" w:hAnsiTheme="minorHAnsi"/>
          <w:szCs w:val="24"/>
        </w:rPr>
        <w:t>e chairper</w:t>
      </w:r>
      <w:r w:rsidR="001D7A7F" w:rsidRPr="00A04D57">
        <w:rPr>
          <w:rFonts w:asciiTheme="minorHAnsi" w:hAnsiTheme="minorHAnsi"/>
          <w:szCs w:val="24"/>
        </w:rPr>
        <w:t xml:space="preserve">son has </w:t>
      </w:r>
      <w:r w:rsidR="009944B8" w:rsidRPr="00A04D57">
        <w:rPr>
          <w:rFonts w:asciiTheme="minorHAnsi" w:hAnsiTheme="minorHAnsi"/>
          <w:szCs w:val="24"/>
        </w:rPr>
        <w:t xml:space="preserve">no </w:t>
      </w:r>
      <w:r w:rsidR="00C202E2" w:rsidRPr="00A04D57">
        <w:rPr>
          <w:rFonts w:asciiTheme="minorHAnsi" w:hAnsiTheme="minorHAnsi"/>
          <w:szCs w:val="24"/>
        </w:rPr>
        <w:t xml:space="preserve">formal </w:t>
      </w:r>
      <w:r w:rsidR="001D7A7F" w:rsidRPr="00A04D57">
        <w:rPr>
          <w:rFonts w:asciiTheme="minorHAnsi" w:hAnsiTheme="minorHAnsi"/>
          <w:szCs w:val="24"/>
        </w:rPr>
        <w:t>authority to direct</w:t>
      </w:r>
      <w:r w:rsidR="00A72081" w:rsidRPr="00A04D57">
        <w:rPr>
          <w:rFonts w:asciiTheme="minorHAnsi" w:hAnsiTheme="minorHAnsi"/>
          <w:szCs w:val="24"/>
        </w:rPr>
        <w:t xml:space="preserve"> </w:t>
      </w:r>
      <w:r w:rsidR="00C202E2" w:rsidRPr="00A04D57">
        <w:rPr>
          <w:rFonts w:asciiTheme="minorHAnsi" w:hAnsiTheme="minorHAnsi"/>
          <w:szCs w:val="24"/>
        </w:rPr>
        <w:t xml:space="preserve">the board or the </w:t>
      </w:r>
      <w:r w:rsidR="00B33545" w:rsidRPr="00A04D57">
        <w:rPr>
          <w:rFonts w:asciiTheme="minorHAnsi" w:hAnsiTheme="minorHAnsi"/>
          <w:szCs w:val="24"/>
        </w:rPr>
        <w:t>affairs of the Association</w:t>
      </w:r>
      <w:r w:rsidR="00FA71DD" w:rsidRPr="00A04D57">
        <w:rPr>
          <w:rFonts w:asciiTheme="minorHAnsi" w:hAnsiTheme="minorHAnsi"/>
          <w:szCs w:val="24"/>
        </w:rPr>
        <w:t xml:space="preserve">, </w:t>
      </w:r>
      <w:r w:rsidR="00CB7CEC" w:rsidRPr="00A04D57">
        <w:rPr>
          <w:rFonts w:asciiTheme="minorHAnsi" w:hAnsiTheme="minorHAnsi"/>
          <w:szCs w:val="24"/>
        </w:rPr>
        <w:t xml:space="preserve">including the work of the Executive Director, </w:t>
      </w:r>
      <w:r w:rsidR="00FA71DD" w:rsidRPr="00A04D57">
        <w:rPr>
          <w:rFonts w:asciiTheme="minorHAnsi" w:hAnsiTheme="minorHAnsi"/>
          <w:szCs w:val="24"/>
        </w:rPr>
        <w:t>unless o</w:t>
      </w:r>
      <w:r w:rsidR="00C202E2" w:rsidRPr="00A04D57">
        <w:rPr>
          <w:rFonts w:asciiTheme="minorHAnsi" w:hAnsiTheme="minorHAnsi"/>
          <w:szCs w:val="24"/>
        </w:rPr>
        <w:t>therwise</w:t>
      </w:r>
      <w:r w:rsidR="00012CE6" w:rsidRPr="00A04D57">
        <w:rPr>
          <w:rFonts w:asciiTheme="minorHAnsi" w:hAnsiTheme="minorHAnsi"/>
          <w:szCs w:val="24"/>
        </w:rPr>
        <w:t xml:space="preserve"> decided</w:t>
      </w:r>
      <w:r w:rsidR="00FA71DD" w:rsidRPr="00A04D57">
        <w:rPr>
          <w:rFonts w:asciiTheme="minorHAnsi" w:hAnsiTheme="minorHAnsi"/>
          <w:szCs w:val="24"/>
        </w:rPr>
        <w:t xml:space="preserve">. </w:t>
      </w:r>
      <w:r w:rsidR="003575E6" w:rsidRPr="00A04D57">
        <w:rPr>
          <w:rFonts w:asciiTheme="minorHAnsi" w:hAnsiTheme="minorHAnsi"/>
          <w:szCs w:val="24"/>
        </w:rPr>
        <w:t xml:space="preserve">Like other board members, the chair is entitled to make motions and vote on matters before the Association. </w:t>
      </w:r>
    </w:p>
    <w:p w14:paraId="4725043F" w14:textId="77777777" w:rsidR="003575E6" w:rsidRPr="00A04D57" w:rsidRDefault="003575E6" w:rsidP="00E70BE0">
      <w:pPr>
        <w:jc w:val="both"/>
        <w:rPr>
          <w:rFonts w:asciiTheme="minorHAnsi" w:hAnsiTheme="minorHAnsi"/>
          <w:szCs w:val="24"/>
        </w:rPr>
      </w:pPr>
    </w:p>
    <w:p w14:paraId="7220AFAA" w14:textId="77777777" w:rsidR="00FA71DD" w:rsidRDefault="00FA71DD" w:rsidP="008449CF">
      <w:pPr>
        <w:numPr>
          <w:ilvl w:val="0"/>
          <w:numId w:val="11"/>
        </w:numPr>
        <w:jc w:val="both"/>
        <w:rPr>
          <w:rFonts w:asciiTheme="minorHAnsi" w:hAnsiTheme="minorHAnsi"/>
          <w:szCs w:val="24"/>
        </w:rPr>
      </w:pPr>
      <w:r w:rsidRPr="00A04D57">
        <w:rPr>
          <w:rFonts w:asciiTheme="minorHAnsi" w:hAnsiTheme="minorHAnsi"/>
          <w:szCs w:val="24"/>
        </w:rPr>
        <w:t>The chair m</w:t>
      </w:r>
      <w:r w:rsidR="00B33545" w:rsidRPr="00A04D57">
        <w:rPr>
          <w:rFonts w:asciiTheme="minorHAnsi" w:hAnsiTheme="minorHAnsi"/>
          <w:szCs w:val="24"/>
        </w:rPr>
        <w:t>ay not, on behalf of the Association</w:t>
      </w:r>
      <w:r w:rsidRPr="00A04D57">
        <w:rPr>
          <w:rFonts w:asciiTheme="minorHAnsi" w:hAnsiTheme="minorHAnsi"/>
          <w:szCs w:val="24"/>
        </w:rPr>
        <w:t>, enter into contracts without the knowledge and approval of the board and/or the E</w:t>
      </w:r>
      <w:r w:rsidR="00AE1D5C" w:rsidRPr="00A04D57">
        <w:rPr>
          <w:rFonts w:asciiTheme="minorHAnsi" w:hAnsiTheme="minorHAnsi"/>
          <w:szCs w:val="24"/>
        </w:rPr>
        <w:t>xecutive Committee of the board</w:t>
      </w:r>
      <w:r w:rsidRPr="00A04D57">
        <w:rPr>
          <w:rFonts w:asciiTheme="minorHAnsi" w:hAnsiTheme="minorHAnsi"/>
          <w:szCs w:val="24"/>
        </w:rPr>
        <w:t xml:space="preserve"> </w:t>
      </w:r>
      <w:r w:rsidR="00AE1D5C" w:rsidRPr="00A04D57">
        <w:rPr>
          <w:rFonts w:asciiTheme="minorHAnsi" w:hAnsiTheme="minorHAnsi"/>
          <w:szCs w:val="24"/>
        </w:rPr>
        <w:t xml:space="preserve">(including </w:t>
      </w:r>
      <w:r w:rsidR="007A37AF" w:rsidRPr="00A04D57">
        <w:rPr>
          <w:rFonts w:asciiTheme="minorHAnsi" w:hAnsiTheme="minorHAnsi"/>
          <w:szCs w:val="24"/>
        </w:rPr>
        <w:t>the Executive Director</w:t>
      </w:r>
      <w:r w:rsidR="00765AFE" w:rsidRPr="00A04D57">
        <w:rPr>
          <w:rFonts w:asciiTheme="minorHAnsi" w:hAnsiTheme="minorHAnsi"/>
          <w:szCs w:val="24"/>
        </w:rPr>
        <w:t>)</w:t>
      </w:r>
    </w:p>
    <w:p w14:paraId="63BE9266" w14:textId="77777777" w:rsidR="007C6E4D" w:rsidRDefault="007C6E4D" w:rsidP="007C6E4D">
      <w:pPr>
        <w:jc w:val="both"/>
        <w:rPr>
          <w:rFonts w:asciiTheme="minorHAnsi" w:hAnsiTheme="minorHAnsi"/>
          <w:szCs w:val="24"/>
        </w:rPr>
      </w:pPr>
    </w:p>
    <w:p w14:paraId="11E6F12A" w14:textId="1402EEDD" w:rsidR="007C6E4D" w:rsidRPr="00A04D57" w:rsidRDefault="007C6E4D" w:rsidP="008449CF">
      <w:pPr>
        <w:numPr>
          <w:ilvl w:val="0"/>
          <w:numId w:val="11"/>
        </w:numPr>
        <w:jc w:val="both"/>
        <w:rPr>
          <w:rFonts w:asciiTheme="minorHAnsi" w:hAnsiTheme="minorHAnsi"/>
          <w:szCs w:val="24"/>
        </w:rPr>
      </w:pPr>
      <w:r>
        <w:rPr>
          <w:rFonts w:asciiTheme="minorHAnsi" w:hAnsiTheme="minorHAnsi"/>
          <w:szCs w:val="24"/>
        </w:rPr>
        <w:t>The chair may be an authorized to sign cheques and other contractual documents on behalf of the organization.</w:t>
      </w:r>
    </w:p>
    <w:p w14:paraId="6AFFF13C" w14:textId="77777777" w:rsidR="00341052" w:rsidRPr="00A04D57" w:rsidRDefault="00341052" w:rsidP="00E70BE0">
      <w:pPr>
        <w:jc w:val="both"/>
        <w:rPr>
          <w:rFonts w:asciiTheme="minorHAnsi" w:hAnsiTheme="minorHAnsi"/>
          <w:szCs w:val="24"/>
        </w:rPr>
      </w:pPr>
    </w:p>
    <w:p w14:paraId="77D67AF6" w14:textId="77777777" w:rsidR="002922AA" w:rsidRPr="00A04D57" w:rsidRDefault="002922AA" w:rsidP="002922AA">
      <w:pPr>
        <w:jc w:val="both"/>
        <w:rPr>
          <w:rFonts w:asciiTheme="minorHAnsi" w:hAnsiTheme="minorHAnsi"/>
          <w:b/>
          <w:szCs w:val="24"/>
        </w:rPr>
      </w:pPr>
      <w:r w:rsidRPr="00A04D57">
        <w:rPr>
          <w:rFonts w:asciiTheme="minorHAnsi" w:hAnsiTheme="minorHAnsi"/>
          <w:b/>
          <w:szCs w:val="24"/>
        </w:rPr>
        <w:t>Time Commitment:</w:t>
      </w:r>
      <w:r w:rsidRPr="00A04D57">
        <w:rPr>
          <w:rFonts w:asciiTheme="minorHAnsi" w:hAnsiTheme="minorHAnsi"/>
          <w:b/>
          <w:szCs w:val="24"/>
        </w:rPr>
        <w:tab/>
      </w:r>
      <w:r w:rsidRPr="00A04D57">
        <w:rPr>
          <w:rFonts w:asciiTheme="minorHAnsi" w:hAnsiTheme="minorHAnsi"/>
          <w:b/>
          <w:szCs w:val="24"/>
        </w:rPr>
        <w:tab/>
      </w:r>
    </w:p>
    <w:p w14:paraId="7A382C6B" w14:textId="77777777" w:rsidR="002922AA" w:rsidRPr="00A04D57" w:rsidRDefault="002922AA" w:rsidP="002922AA">
      <w:pPr>
        <w:jc w:val="both"/>
        <w:rPr>
          <w:rFonts w:asciiTheme="minorHAnsi" w:hAnsiTheme="minorHAnsi"/>
          <w:b/>
          <w:szCs w:val="24"/>
        </w:rPr>
      </w:pPr>
    </w:p>
    <w:p w14:paraId="580D0B37" w14:textId="536BE937" w:rsidR="002922AA" w:rsidRPr="00A04D57" w:rsidRDefault="002922AA" w:rsidP="008449CF">
      <w:pPr>
        <w:numPr>
          <w:ilvl w:val="0"/>
          <w:numId w:val="12"/>
        </w:numPr>
        <w:jc w:val="both"/>
        <w:rPr>
          <w:rFonts w:asciiTheme="minorHAnsi" w:hAnsiTheme="minorHAnsi"/>
          <w:szCs w:val="24"/>
        </w:rPr>
      </w:pPr>
      <w:r w:rsidRPr="00A04D57">
        <w:rPr>
          <w:rFonts w:asciiTheme="minorHAnsi" w:hAnsiTheme="minorHAnsi"/>
          <w:szCs w:val="24"/>
        </w:rPr>
        <w:t>Ten hours month (</w:t>
      </w:r>
      <w:r w:rsidR="00CB0CDC" w:rsidRPr="00A04D57">
        <w:rPr>
          <w:rFonts w:asciiTheme="minorHAnsi" w:hAnsiTheme="minorHAnsi"/>
          <w:szCs w:val="24"/>
        </w:rPr>
        <w:t>board meetings, preparing for board meetings</w:t>
      </w:r>
      <w:r w:rsidRPr="00A04D57">
        <w:rPr>
          <w:rFonts w:asciiTheme="minorHAnsi" w:hAnsiTheme="minorHAnsi"/>
          <w:szCs w:val="24"/>
        </w:rPr>
        <w:t>, special events)</w:t>
      </w:r>
      <w:r w:rsidR="0069080C" w:rsidRPr="00A04D57">
        <w:rPr>
          <w:rStyle w:val="EndnoteReference"/>
          <w:rFonts w:asciiTheme="minorHAnsi" w:hAnsiTheme="minorHAnsi"/>
          <w:szCs w:val="24"/>
        </w:rPr>
        <w:endnoteReference w:id="1"/>
      </w:r>
    </w:p>
    <w:p w14:paraId="0774310C" w14:textId="77777777" w:rsidR="002922AA" w:rsidRPr="00A04D57" w:rsidRDefault="002922AA" w:rsidP="002922AA">
      <w:pPr>
        <w:jc w:val="both"/>
        <w:rPr>
          <w:rFonts w:asciiTheme="minorHAnsi" w:hAnsiTheme="minorHAnsi"/>
          <w:szCs w:val="24"/>
        </w:rPr>
      </w:pPr>
    </w:p>
    <w:p w14:paraId="0F8A5AB3" w14:textId="77777777" w:rsidR="002922AA" w:rsidRPr="00A04D57" w:rsidRDefault="002922AA" w:rsidP="002922AA">
      <w:pPr>
        <w:ind w:left="2880" w:hanging="2880"/>
        <w:jc w:val="both"/>
        <w:rPr>
          <w:rFonts w:asciiTheme="minorHAnsi" w:hAnsiTheme="minorHAnsi"/>
          <w:b/>
          <w:szCs w:val="24"/>
        </w:rPr>
      </w:pPr>
      <w:r w:rsidRPr="00A04D57">
        <w:rPr>
          <w:rFonts w:asciiTheme="minorHAnsi" w:hAnsiTheme="minorHAnsi"/>
          <w:b/>
          <w:szCs w:val="24"/>
        </w:rPr>
        <w:t>Term</w:t>
      </w:r>
      <w:r w:rsidR="00CB0CDC" w:rsidRPr="00A04D57">
        <w:rPr>
          <w:rFonts w:asciiTheme="minorHAnsi" w:hAnsiTheme="minorHAnsi"/>
          <w:b/>
          <w:szCs w:val="24"/>
        </w:rPr>
        <w:t xml:space="preserve"> of Office</w:t>
      </w:r>
      <w:r w:rsidRPr="00A04D57">
        <w:rPr>
          <w:rFonts w:asciiTheme="minorHAnsi" w:hAnsiTheme="minorHAnsi"/>
          <w:b/>
          <w:szCs w:val="24"/>
        </w:rPr>
        <w:t>:</w:t>
      </w:r>
      <w:r w:rsidRPr="00A04D57">
        <w:rPr>
          <w:rFonts w:asciiTheme="minorHAnsi" w:hAnsiTheme="minorHAnsi"/>
          <w:b/>
          <w:szCs w:val="24"/>
        </w:rPr>
        <w:tab/>
      </w:r>
    </w:p>
    <w:p w14:paraId="49C6477D" w14:textId="77777777" w:rsidR="002922AA" w:rsidRPr="00A04D57" w:rsidRDefault="002922AA" w:rsidP="002922AA">
      <w:pPr>
        <w:ind w:left="2880" w:hanging="2880"/>
        <w:jc w:val="both"/>
        <w:rPr>
          <w:rFonts w:asciiTheme="minorHAnsi" w:hAnsiTheme="minorHAnsi"/>
          <w:szCs w:val="24"/>
        </w:rPr>
      </w:pPr>
    </w:p>
    <w:p w14:paraId="56B164AB" w14:textId="0745E1F5" w:rsidR="002922AA" w:rsidRPr="00A04D57" w:rsidRDefault="002922AA" w:rsidP="008449CF">
      <w:pPr>
        <w:numPr>
          <w:ilvl w:val="0"/>
          <w:numId w:val="12"/>
        </w:numPr>
        <w:jc w:val="both"/>
        <w:rPr>
          <w:rFonts w:asciiTheme="minorHAnsi" w:hAnsiTheme="minorHAnsi"/>
          <w:szCs w:val="24"/>
        </w:rPr>
      </w:pPr>
      <w:r w:rsidRPr="00A04D57">
        <w:rPr>
          <w:rFonts w:asciiTheme="minorHAnsi" w:hAnsiTheme="minorHAnsi"/>
          <w:szCs w:val="24"/>
        </w:rPr>
        <w:t>Two year term, renewable once</w:t>
      </w:r>
      <w:r w:rsidR="00A04D57">
        <w:rPr>
          <w:rFonts w:asciiTheme="minorHAnsi" w:hAnsiTheme="minorHAnsi"/>
          <w:szCs w:val="24"/>
        </w:rPr>
        <w:t>.</w:t>
      </w:r>
      <w:r w:rsidR="00026BF4" w:rsidRPr="00A04D57">
        <w:rPr>
          <w:rFonts w:asciiTheme="minorHAnsi" w:hAnsiTheme="minorHAnsi"/>
          <w:szCs w:val="24"/>
        </w:rPr>
        <w:t xml:space="preserve"> </w:t>
      </w:r>
      <w:r w:rsidR="00CB7CEC" w:rsidRPr="00A04D57">
        <w:rPr>
          <w:rStyle w:val="EndnoteReference"/>
          <w:rFonts w:asciiTheme="minorHAnsi" w:hAnsiTheme="minorHAnsi"/>
          <w:szCs w:val="24"/>
        </w:rPr>
        <w:endnoteReference w:id="2"/>
      </w:r>
    </w:p>
    <w:p w14:paraId="6E6FE14A" w14:textId="77777777" w:rsidR="002922AA" w:rsidRPr="00A04D57" w:rsidRDefault="002922AA" w:rsidP="00E70BE0">
      <w:pPr>
        <w:pStyle w:val="Heading1"/>
        <w:jc w:val="both"/>
        <w:rPr>
          <w:rFonts w:asciiTheme="minorHAnsi" w:hAnsiTheme="minorHAnsi"/>
          <w:szCs w:val="24"/>
        </w:rPr>
      </w:pPr>
    </w:p>
    <w:p w14:paraId="5522C6AC" w14:textId="77777777" w:rsidR="00341052" w:rsidRPr="00A04D57" w:rsidRDefault="00341052" w:rsidP="00E70BE0">
      <w:pPr>
        <w:pStyle w:val="Heading1"/>
        <w:jc w:val="both"/>
        <w:rPr>
          <w:rFonts w:asciiTheme="minorHAnsi" w:hAnsiTheme="minorHAnsi"/>
          <w:szCs w:val="24"/>
        </w:rPr>
      </w:pPr>
      <w:r w:rsidRPr="00A04D57">
        <w:rPr>
          <w:rFonts w:asciiTheme="minorHAnsi" w:hAnsiTheme="minorHAnsi"/>
          <w:szCs w:val="24"/>
        </w:rPr>
        <w:t>Responsibility</w:t>
      </w:r>
    </w:p>
    <w:p w14:paraId="322C98D1" w14:textId="77777777" w:rsidR="00A71D32" w:rsidRPr="007C6E4D" w:rsidRDefault="00A71D32" w:rsidP="00E70BE0">
      <w:pPr>
        <w:jc w:val="both"/>
        <w:rPr>
          <w:rFonts w:asciiTheme="minorHAnsi" w:hAnsiTheme="minorHAnsi"/>
          <w:szCs w:val="24"/>
        </w:rPr>
      </w:pPr>
    </w:p>
    <w:p w14:paraId="73EF45B7" w14:textId="19AC07FB" w:rsidR="00A71D32" w:rsidRPr="00A04D57" w:rsidRDefault="00CB7CEC" w:rsidP="008449CF">
      <w:pPr>
        <w:numPr>
          <w:ilvl w:val="0"/>
          <w:numId w:val="12"/>
        </w:numPr>
        <w:jc w:val="both"/>
        <w:rPr>
          <w:rFonts w:asciiTheme="minorHAnsi" w:hAnsiTheme="minorHAnsi"/>
          <w:szCs w:val="24"/>
        </w:rPr>
      </w:pPr>
      <w:r w:rsidRPr="00A04D57">
        <w:rPr>
          <w:rFonts w:asciiTheme="minorHAnsi" w:hAnsiTheme="minorHAnsi"/>
          <w:szCs w:val="24"/>
        </w:rPr>
        <w:t xml:space="preserve">The chair is primarily </w:t>
      </w:r>
      <w:r w:rsidR="00A71D32" w:rsidRPr="00A04D57">
        <w:rPr>
          <w:rFonts w:asciiTheme="minorHAnsi" w:hAnsiTheme="minorHAnsi"/>
          <w:szCs w:val="24"/>
        </w:rPr>
        <w:t>responsible for the effective functioning of the board</w:t>
      </w:r>
      <w:r w:rsidR="00FA71DD" w:rsidRPr="00A04D57">
        <w:rPr>
          <w:rFonts w:asciiTheme="minorHAnsi" w:hAnsiTheme="minorHAnsi"/>
          <w:szCs w:val="24"/>
        </w:rPr>
        <w:t xml:space="preserve"> in its role of gover</w:t>
      </w:r>
      <w:r w:rsidR="00B33545" w:rsidRPr="00A04D57">
        <w:rPr>
          <w:rFonts w:asciiTheme="minorHAnsi" w:hAnsiTheme="minorHAnsi"/>
          <w:szCs w:val="24"/>
        </w:rPr>
        <w:t>ning the Association</w:t>
      </w:r>
      <w:r w:rsidR="00FA71DD" w:rsidRPr="00A04D57">
        <w:rPr>
          <w:rFonts w:asciiTheme="minorHAnsi" w:hAnsiTheme="minorHAnsi"/>
          <w:szCs w:val="24"/>
        </w:rPr>
        <w:t xml:space="preserve">. </w:t>
      </w:r>
      <w:r w:rsidR="007C6E4D">
        <w:rPr>
          <w:rFonts w:asciiTheme="minorHAnsi" w:hAnsiTheme="minorHAnsi"/>
          <w:szCs w:val="24"/>
        </w:rPr>
        <w:t xml:space="preserve"> </w:t>
      </w:r>
      <w:r w:rsidR="00FA71DD" w:rsidRPr="00A04D57">
        <w:rPr>
          <w:rFonts w:asciiTheme="minorHAnsi" w:hAnsiTheme="minorHAnsi"/>
          <w:szCs w:val="24"/>
        </w:rPr>
        <w:t xml:space="preserve">All other </w:t>
      </w:r>
      <w:r w:rsidR="00C202E2" w:rsidRPr="00A04D57">
        <w:rPr>
          <w:rFonts w:asciiTheme="minorHAnsi" w:hAnsiTheme="minorHAnsi"/>
          <w:szCs w:val="24"/>
        </w:rPr>
        <w:t xml:space="preserve">duties are </w:t>
      </w:r>
      <w:r w:rsidR="00FA71DD" w:rsidRPr="00A04D57">
        <w:rPr>
          <w:rFonts w:asciiTheme="minorHAnsi" w:hAnsiTheme="minorHAnsi"/>
          <w:szCs w:val="24"/>
        </w:rPr>
        <w:t>secondary</w:t>
      </w:r>
      <w:r w:rsidR="009944B8" w:rsidRPr="00A04D57">
        <w:rPr>
          <w:rFonts w:asciiTheme="minorHAnsi" w:hAnsiTheme="minorHAnsi"/>
          <w:szCs w:val="24"/>
        </w:rPr>
        <w:t>.</w:t>
      </w:r>
    </w:p>
    <w:p w14:paraId="3D527BBC" w14:textId="77777777" w:rsidR="00341052" w:rsidRPr="00A04D57" w:rsidRDefault="00341052" w:rsidP="00E70BE0">
      <w:pPr>
        <w:jc w:val="both"/>
        <w:rPr>
          <w:rFonts w:asciiTheme="minorHAnsi" w:hAnsiTheme="minorHAnsi"/>
          <w:szCs w:val="24"/>
        </w:rPr>
      </w:pPr>
    </w:p>
    <w:p w14:paraId="2061B7B0" w14:textId="77777777" w:rsidR="00CB0BC2" w:rsidRPr="00A04D57" w:rsidRDefault="00783B1B" w:rsidP="00E70BE0">
      <w:pPr>
        <w:jc w:val="both"/>
        <w:rPr>
          <w:rFonts w:asciiTheme="minorHAnsi" w:hAnsiTheme="minorHAnsi"/>
          <w:b/>
          <w:i/>
          <w:szCs w:val="24"/>
        </w:rPr>
      </w:pPr>
      <w:r w:rsidRPr="00A04D57">
        <w:rPr>
          <w:rFonts w:asciiTheme="minorHAnsi" w:hAnsiTheme="minorHAnsi"/>
          <w:b/>
          <w:i/>
          <w:szCs w:val="24"/>
        </w:rPr>
        <w:t xml:space="preserve">Primary </w:t>
      </w:r>
      <w:r w:rsidR="00922C30" w:rsidRPr="00A04D57">
        <w:rPr>
          <w:rFonts w:asciiTheme="minorHAnsi" w:hAnsiTheme="minorHAnsi"/>
          <w:b/>
          <w:i/>
          <w:szCs w:val="24"/>
        </w:rPr>
        <w:t>Duties:</w:t>
      </w:r>
    </w:p>
    <w:p w14:paraId="5FD08CFD" w14:textId="77777777" w:rsidR="00CB0BC2" w:rsidRPr="00A04D57" w:rsidRDefault="00CB0BC2" w:rsidP="00E70BE0">
      <w:pPr>
        <w:pStyle w:val="Heading1"/>
        <w:jc w:val="both"/>
        <w:rPr>
          <w:rFonts w:asciiTheme="minorHAnsi" w:hAnsiTheme="minorHAnsi"/>
          <w:szCs w:val="24"/>
        </w:rPr>
      </w:pPr>
    </w:p>
    <w:p w14:paraId="5EBDACA3" w14:textId="77777777" w:rsidR="007A37AF" w:rsidRPr="00A04D57" w:rsidRDefault="00CB0BC2" w:rsidP="00E70BE0">
      <w:pPr>
        <w:pStyle w:val="Heading1"/>
        <w:jc w:val="both"/>
        <w:rPr>
          <w:rFonts w:asciiTheme="minorHAnsi" w:hAnsiTheme="minorHAnsi"/>
          <w:b w:val="0"/>
          <w:szCs w:val="24"/>
        </w:rPr>
      </w:pPr>
      <w:r w:rsidRPr="00A04D57">
        <w:rPr>
          <w:rFonts w:asciiTheme="minorHAnsi" w:hAnsiTheme="minorHAnsi"/>
          <w:b w:val="0"/>
          <w:szCs w:val="24"/>
        </w:rPr>
        <w:t>In addition to the duties of every board member, the chair is responsible for:</w:t>
      </w:r>
    </w:p>
    <w:p w14:paraId="2D94C42E" w14:textId="77777777" w:rsidR="007A37AF" w:rsidRPr="00A04D57" w:rsidRDefault="007A37AF" w:rsidP="00E70BE0">
      <w:pPr>
        <w:pStyle w:val="Heading1"/>
        <w:jc w:val="both"/>
        <w:rPr>
          <w:rFonts w:asciiTheme="minorHAnsi" w:hAnsiTheme="minorHAnsi"/>
          <w:b w:val="0"/>
          <w:szCs w:val="24"/>
        </w:rPr>
      </w:pPr>
    </w:p>
    <w:p w14:paraId="3F36DFD1" w14:textId="716591BF" w:rsidR="002922AA" w:rsidRPr="00A04D57" w:rsidRDefault="00CB0CDC" w:rsidP="00132D7A">
      <w:pPr>
        <w:pStyle w:val="Heading1"/>
        <w:numPr>
          <w:ilvl w:val="0"/>
          <w:numId w:val="6"/>
        </w:numPr>
        <w:jc w:val="both"/>
        <w:rPr>
          <w:rFonts w:asciiTheme="minorHAnsi" w:hAnsiTheme="minorHAnsi"/>
          <w:b w:val="0"/>
          <w:szCs w:val="24"/>
        </w:rPr>
      </w:pPr>
      <w:r w:rsidRPr="00A04D57">
        <w:rPr>
          <w:rFonts w:asciiTheme="minorHAnsi" w:hAnsiTheme="minorHAnsi"/>
          <w:b w:val="0"/>
          <w:szCs w:val="24"/>
        </w:rPr>
        <w:t>Participating in the</w:t>
      </w:r>
      <w:r w:rsidR="00AF3193" w:rsidRPr="00A04D57">
        <w:rPr>
          <w:rFonts w:asciiTheme="minorHAnsi" w:hAnsiTheme="minorHAnsi"/>
          <w:b w:val="0"/>
          <w:szCs w:val="24"/>
        </w:rPr>
        <w:t xml:space="preserve"> preparation of the board’s meeting agenda</w:t>
      </w:r>
      <w:r w:rsidR="009605E7" w:rsidRPr="00A04D57">
        <w:rPr>
          <w:rStyle w:val="EndnoteReference"/>
          <w:rFonts w:asciiTheme="minorHAnsi" w:hAnsiTheme="minorHAnsi"/>
          <w:b w:val="0"/>
          <w:szCs w:val="24"/>
        </w:rPr>
        <w:endnoteReference w:id="3"/>
      </w:r>
      <w:r w:rsidR="00FA71DD" w:rsidRPr="00A04D57">
        <w:rPr>
          <w:rFonts w:asciiTheme="minorHAnsi" w:hAnsiTheme="minorHAnsi"/>
          <w:b w:val="0"/>
          <w:szCs w:val="24"/>
        </w:rPr>
        <w:t xml:space="preserve"> </w:t>
      </w:r>
    </w:p>
    <w:p w14:paraId="37353D3A" w14:textId="2ABB6024" w:rsidR="00FA71DD" w:rsidRPr="00A04D57" w:rsidRDefault="00AF3193" w:rsidP="00132D7A">
      <w:pPr>
        <w:pStyle w:val="Heading1"/>
        <w:numPr>
          <w:ilvl w:val="0"/>
          <w:numId w:val="6"/>
        </w:numPr>
        <w:jc w:val="both"/>
        <w:rPr>
          <w:rFonts w:asciiTheme="minorHAnsi" w:hAnsiTheme="minorHAnsi"/>
          <w:b w:val="0"/>
          <w:szCs w:val="24"/>
        </w:rPr>
      </w:pPr>
      <w:r w:rsidRPr="00A04D57">
        <w:rPr>
          <w:rFonts w:asciiTheme="minorHAnsi" w:hAnsiTheme="minorHAnsi"/>
          <w:b w:val="0"/>
          <w:szCs w:val="24"/>
        </w:rPr>
        <w:t xml:space="preserve">Chairing </w:t>
      </w:r>
      <w:r w:rsidR="00012CE6" w:rsidRPr="00A04D57">
        <w:rPr>
          <w:rFonts w:asciiTheme="minorHAnsi" w:hAnsiTheme="minorHAnsi"/>
          <w:b w:val="0"/>
          <w:szCs w:val="24"/>
        </w:rPr>
        <w:t>all meetings of the b</w:t>
      </w:r>
      <w:r w:rsidR="00765AFE" w:rsidRPr="00A04D57">
        <w:rPr>
          <w:rFonts w:asciiTheme="minorHAnsi" w:hAnsiTheme="minorHAnsi"/>
          <w:b w:val="0"/>
          <w:szCs w:val="24"/>
        </w:rPr>
        <w:t>oard of d</w:t>
      </w:r>
      <w:r w:rsidR="00783B1B" w:rsidRPr="00A04D57">
        <w:rPr>
          <w:rFonts w:asciiTheme="minorHAnsi" w:hAnsiTheme="minorHAnsi"/>
          <w:b w:val="0"/>
          <w:szCs w:val="24"/>
        </w:rPr>
        <w:t>irectors</w:t>
      </w:r>
      <w:r w:rsidR="00FA71DD" w:rsidRPr="00A04D57">
        <w:rPr>
          <w:rFonts w:asciiTheme="minorHAnsi" w:hAnsiTheme="minorHAnsi"/>
          <w:b w:val="0"/>
          <w:szCs w:val="24"/>
        </w:rPr>
        <w:t xml:space="preserve"> </w:t>
      </w:r>
    </w:p>
    <w:p w14:paraId="4D6ECDA9" w14:textId="77777777" w:rsidR="00A72081" w:rsidRPr="00A04D57" w:rsidRDefault="00CB0BC2" w:rsidP="00E70BE0">
      <w:pPr>
        <w:numPr>
          <w:ilvl w:val="0"/>
          <w:numId w:val="6"/>
        </w:numPr>
        <w:tabs>
          <w:tab w:val="left" w:pos="3260"/>
        </w:tabs>
        <w:jc w:val="both"/>
        <w:rPr>
          <w:rFonts w:asciiTheme="minorHAnsi" w:hAnsiTheme="minorHAnsi"/>
          <w:szCs w:val="24"/>
        </w:rPr>
      </w:pPr>
      <w:r w:rsidRPr="00A04D57">
        <w:rPr>
          <w:rFonts w:asciiTheme="minorHAnsi" w:hAnsiTheme="minorHAnsi"/>
          <w:szCs w:val="24"/>
        </w:rPr>
        <w:t>Enforcing</w:t>
      </w:r>
      <w:r w:rsidR="00783B1B" w:rsidRPr="00A04D57">
        <w:rPr>
          <w:rFonts w:asciiTheme="minorHAnsi" w:hAnsiTheme="minorHAnsi"/>
          <w:szCs w:val="24"/>
        </w:rPr>
        <w:t xml:space="preserve"> rules </w:t>
      </w:r>
      <w:r w:rsidR="0073758B" w:rsidRPr="00A04D57">
        <w:rPr>
          <w:rFonts w:asciiTheme="minorHAnsi" w:hAnsiTheme="minorHAnsi"/>
          <w:szCs w:val="24"/>
        </w:rPr>
        <w:t xml:space="preserve">of conduct </w:t>
      </w:r>
      <w:r w:rsidR="00783B1B" w:rsidRPr="00A04D57">
        <w:rPr>
          <w:rFonts w:asciiTheme="minorHAnsi" w:hAnsiTheme="minorHAnsi"/>
          <w:szCs w:val="24"/>
        </w:rPr>
        <w:t>as they apply to the b</w:t>
      </w:r>
      <w:r w:rsidR="007A37AF" w:rsidRPr="00A04D57">
        <w:rPr>
          <w:rFonts w:asciiTheme="minorHAnsi" w:hAnsiTheme="minorHAnsi"/>
          <w:szCs w:val="24"/>
        </w:rPr>
        <w:t>oard and its individual members</w:t>
      </w:r>
    </w:p>
    <w:p w14:paraId="2ED4BC90" w14:textId="77777777" w:rsidR="00A66386" w:rsidRPr="00A04D57" w:rsidRDefault="00CB0CDC" w:rsidP="00A66386">
      <w:pPr>
        <w:numPr>
          <w:ilvl w:val="0"/>
          <w:numId w:val="6"/>
        </w:numPr>
        <w:tabs>
          <w:tab w:val="left" w:pos="3260"/>
        </w:tabs>
        <w:jc w:val="both"/>
        <w:rPr>
          <w:rFonts w:asciiTheme="minorHAnsi" w:hAnsiTheme="minorHAnsi"/>
          <w:szCs w:val="24"/>
        </w:rPr>
      </w:pPr>
      <w:r w:rsidRPr="00A04D57">
        <w:rPr>
          <w:rFonts w:asciiTheme="minorHAnsi" w:hAnsiTheme="minorHAnsi"/>
          <w:szCs w:val="24"/>
        </w:rPr>
        <w:lastRenderedPageBreak/>
        <w:t xml:space="preserve">Coaching </w:t>
      </w:r>
      <w:r w:rsidR="00783B1B" w:rsidRPr="00A04D57">
        <w:rPr>
          <w:rFonts w:asciiTheme="minorHAnsi" w:hAnsiTheme="minorHAnsi"/>
          <w:szCs w:val="24"/>
        </w:rPr>
        <w:t>members</w:t>
      </w:r>
      <w:r w:rsidR="00AF3193" w:rsidRPr="00A04D57">
        <w:rPr>
          <w:rFonts w:asciiTheme="minorHAnsi" w:hAnsiTheme="minorHAnsi"/>
          <w:szCs w:val="24"/>
        </w:rPr>
        <w:t xml:space="preserve"> of the board</w:t>
      </w:r>
    </w:p>
    <w:p w14:paraId="3252B6EE" w14:textId="77777777" w:rsidR="00A50D88" w:rsidRPr="00A04D57" w:rsidRDefault="00A72081" w:rsidP="00A50D88">
      <w:pPr>
        <w:numPr>
          <w:ilvl w:val="0"/>
          <w:numId w:val="6"/>
        </w:numPr>
        <w:tabs>
          <w:tab w:val="left" w:pos="3260"/>
        </w:tabs>
        <w:jc w:val="both"/>
        <w:rPr>
          <w:rFonts w:asciiTheme="minorHAnsi" w:hAnsiTheme="minorHAnsi"/>
          <w:szCs w:val="24"/>
        </w:rPr>
      </w:pPr>
      <w:r w:rsidRPr="00A04D57">
        <w:rPr>
          <w:rFonts w:asciiTheme="minorHAnsi" w:hAnsiTheme="minorHAnsi"/>
          <w:szCs w:val="24"/>
        </w:rPr>
        <w:t>Ensuring</w:t>
      </w:r>
      <w:r w:rsidR="00783B1B" w:rsidRPr="00A04D57">
        <w:rPr>
          <w:rFonts w:asciiTheme="minorHAnsi" w:hAnsiTheme="minorHAnsi"/>
          <w:szCs w:val="24"/>
        </w:rPr>
        <w:t xml:space="preserve"> there is a process to evaluate the effectiveness </w:t>
      </w:r>
      <w:r w:rsidR="00765AFE" w:rsidRPr="00A04D57">
        <w:rPr>
          <w:rFonts w:asciiTheme="minorHAnsi" w:hAnsiTheme="minorHAnsi"/>
          <w:szCs w:val="24"/>
        </w:rPr>
        <w:t>of the b</w:t>
      </w:r>
      <w:r w:rsidR="00CB0BC2" w:rsidRPr="00A04D57">
        <w:rPr>
          <w:rFonts w:asciiTheme="minorHAnsi" w:hAnsiTheme="minorHAnsi"/>
          <w:szCs w:val="24"/>
        </w:rPr>
        <w:t>oard</w:t>
      </w:r>
      <w:r w:rsidR="00AE1D5C" w:rsidRPr="00A04D57">
        <w:rPr>
          <w:rFonts w:asciiTheme="minorHAnsi" w:hAnsiTheme="minorHAnsi"/>
          <w:szCs w:val="24"/>
        </w:rPr>
        <w:t xml:space="preserve"> </w:t>
      </w:r>
    </w:p>
    <w:p w14:paraId="2A40A167" w14:textId="77777777" w:rsidR="008449CF" w:rsidRPr="00A04D57" w:rsidRDefault="00CB0BC2" w:rsidP="008449CF">
      <w:pPr>
        <w:pStyle w:val="Heading1"/>
        <w:numPr>
          <w:ilvl w:val="0"/>
          <w:numId w:val="6"/>
        </w:numPr>
        <w:jc w:val="both"/>
        <w:rPr>
          <w:rFonts w:asciiTheme="minorHAnsi" w:hAnsiTheme="minorHAnsi"/>
          <w:b w:val="0"/>
          <w:szCs w:val="24"/>
        </w:rPr>
      </w:pPr>
      <w:r w:rsidRPr="00A04D57">
        <w:rPr>
          <w:rFonts w:asciiTheme="minorHAnsi" w:hAnsiTheme="minorHAnsi"/>
          <w:b w:val="0"/>
          <w:szCs w:val="24"/>
        </w:rPr>
        <w:t>Serving as spokesperson, toget</w:t>
      </w:r>
      <w:r w:rsidR="00765AFE" w:rsidRPr="00A04D57">
        <w:rPr>
          <w:rFonts w:asciiTheme="minorHAnsi" w:hAnsiTheme="minorHAnsi"/>
          <w:b w:val="0"/>
          <w:szCs w:val="24"/>
        </w:rPr>
        <w:t>her with the executive d</w:t>
      </w:r>
      <w:r w:rsidR="00C202E2" w:rsidRPr="00A04D57">
        <w:rPr>
          <w:rFonts w:asciiTheme="minorHAnsi" w:hAnsiTheme="minorHAnsi"/>
          <w:b w:val="0"/>
          <w:szCs w:val="24"/>
        </w:rPr>
        <w:t>irector</w:t>
      </w:r>
      <w:r w:rsidR="00AF3193" w:rsidRPr="00A04D57">
        <w:rPr>
          <w:rFonts w:asciiTheme="minorHAnsi" w:hAnsiTheme="minorHAnsi"/>
          <w:b w:val="0"/>
          <w:szCs w:val="24"/>
        </w:rPr>
        <w:t>,</w:t>
      </w:r>
      <w:r w:rsidR="001D7A7F" w:rsidRPr="00A04D57">
        <w:rPr>
          <w:rFonts w:asciiTheme="minorHAnsi" w:hAnsiTheme="minorHAnsi"/>
          <w:b w:val="0"/>
          <w:szCs w:val="24"/>
        </w:rPr>
        <w:t xml:space="preserve"> </w:t>
      </w:r>
      <w:r w:rsidR="00B33545" w:rsidRPr="00A04D57">
        <w:rPr>
          <w:rFonts w:asciiTheme="minorHAnsi" w:hAnsiTheme="minorHAnsi"/>
          <w:b w:val="0"/>
          <w:szCs w:val="24"/>
        </w:rPr>
        <w:t>for the Association</w:t>
      </w:r>
    </w:p>
    <w:p w14:paraId="0C7CB733" w14:textId="77777777" w:rsidR="00CB0BC2" w:rsidRPr="00A04D57" w:rsidRDefault="007A37AF" w:rsidP="00E70BE0">
      <w:pPr>
        <w:numPr>
          <w:ilvl w:val="0"/>
          <w:numId w:val="6"/>
        </w:numPr>
        <w:jc w:val="both"/>
        <w:rPr>
          <w:rFonts w:asciiTheme="minorHAnsi" w:hAnsiTheme="minorHAnsi"/>
          <w:szCs w:val="24"/>
        </w:rPr>
      </w:pPr>
      <w:r w:rsidRPr="00A04D57">
        <w:rPr>
          <w:rFonts w:asciiTheme="minorHAnsi" w:hAnsiTheme="minorHAnsi"/>
          <w:szCs w:val="24"/>
        </w:rPr>
        <w:t xml:space="preserve">Ensuring </w:t>
      </w:r>
      <w:r w:rsidR="00CB0BC2" w:rsidRPr="00A04D57">
        <w:rPr>
          <w:rFonts w:asciiTheme="minorHAnsi" w:hAnsiTheme="minorHAnsi"/>
          <w:szCs w:val="24"/>
        </w:rPr>
        <w:t>full and timely communication with members of the board</w:t>
      </w:r>
      <w:r w:rsidR="00FA2333" w:rsidRPr="00A04D57">
        <w:rPr>
          <w:rStyle w:val="EndnoteReference"/>
          <w:rFonts w:asciiTheme="minorHAnsi" w:hAnsiTheme="minorHAnsi"/>
          <w:szCs w:val="24"/>
        </w:rPr>
        <w:endnoteReference w:id="4"/>
      </w:r>
    </w:p>
    <w:p w14:paraId="554256C8" w14:textId="0F21E1C6" w:rsidR="006041F2" w:rsidRPr="00A04D57" w:rsidRDefault="00765AFE" w:rsidP="006041F2">
      <w:pPr>
        <w:pStyle w:val="Heading1"/>
        <w:numPr>
          <w:ilvl w:val="0"/>
          <w:numId w:val="6"/>
        </w:numPr>
        <w:jc w:val="both"/>
        <w:rPr>
          <w:rFonts w:asciiTheme="minorHAnsi" w:hAnsiTheme="minorHAnsi"/>
          <w:b w:val="0"/>
          <w:szCs w:val="24"/>
        </w:rPr>
      </w:pPr>
      <w:r w:rsidRPr="00A04D57">
        <w:rPr>
          <w:rFonts w:asciiTheme="minorHAnsi" w:hAnsiTheme="minorHAnsi"/>
          <w:b w:val="0"/>
          <w:szCs w:val="24"/>
        </w:rPr>
        <w:t>Preparing for and chairing the annual general m</w:t>
      </w:r>
      <w:r w:rsidR="001D7A7F" w:rsidRPr="00A04D57">
        <w:rPr>
          <w:rFonts w:asciiTheme="minorHAnsi" w:hAnsiTheme="minorHAnsi"/>
          <w:b w:val="0"/>
          <w:szCs w:val="24"/>
        </w:rPr>
        <w:t xml:space="preserve">eeting </w:t>
      </w:r>
      <w:r w:rsidR="007A37AF" w:rsidRPr="00A04D57">
        <w:rPr>
          <w:rFonts w:asciiTheme="minorHAnsi" w:hAnsiTheme="minorHAnsi"/>
          <w:b w:val="0"/>
          <w:szCs w:val="24"/>
        </w:rPr>
        <w:t xml:space="preserve">(AGM) </w:t>
      </w:r>
    </w:p>
    <w:p w14:paraId="78FBB221" w14:textId="77777777" w:rsidR="001D7A7F" w:rsidRPr="00A04D57" w:rsidRDefault="001D7A7F" w:rsidP="00E70BE0">
      <w:pPr>
        <w:numPr>
          <w:ilvl w:val="0"/>
          <w:numId w:val="6"/>
        </w:numPr>
        <w:jc w:val="both"/>
        <w:rPr>
          <w:rFonts w:asciiTheme="minorHAnsi" w:hAnsiTheme="minorHAnsi"/>
          <w:szCs w:val="24"/>
        </w:rPr>
      </w:pPr>
      <w:r w:rsidRPr="00A04D57">
        <w:rPr>
          <w:rFonts w:asciiTheme="minorHAnsi" w:hAnsiTheme="minorHAnsi"/>
          <w:szCs w:val="24"/>
        </w:rPr>
        <w:t>The</w:t>
      </w:r>
      <w:r w:rsidR="00AE1D5C" w:rsidRPr="00A04D57">
        <w:rPr>
          <w:rFonts w:asciiTheme="minorHAnsi" w:hAnsiTheme="minorHAnsi"/>
          <w:szCs w:val="24"/>
        </w:rPr>
        <w:t xml:space="preserve"> preparation of an annual statement</w:t>
      </w:r>
      <w:r w:rsidR="00765AFE" w:rsidRPr="00A04D57">
        <w:rPr>
          <w:rFonts w:asciiTheme="minorHAnsi" w:hAnsiTheme="minorHAnsi"/>
          <w:szCs w:val="24"/>
        </w:rPr>
        <w:t xml:space="preserve"> from the b</w:t>
      </w:r>
      <w:r w:rsidRPr="00A04D57">
        <w:rPr>
          <w:rFonts w:asciiTheme="minorHAnsi" w:hAnsiTheme="minorHAnsi"/>
          <w:szCs w:val="24"/>
        </w:rPr>
        <w:t xml:space="preserve">oard </w:t>
      </w:r>
      <w:r w:rsidR="00AE1D5C" w:rsidRPr="00A04D57">
        <w:rPr>
          <w:rFonts w:asciiTheme="minorHAnsi" w:hAnsiTheme="minorHAnsi"/>
          <w:szCs w:val="24"/>
        </w:rPr>
        <w:t xml:space="preserve">(board </w:t>
      </w:r>
      <w:r w:rsidR="00C91A67" w:rsidRPr="00A04D57">
        <w:rPr>
          <w:rFonts w:asciiTheme="minorHAnsi" w:hAnsiTheme="minorHAnsi"/>
          <w:szCs w:val="24"/>
        </w:rPr>
        <w:t xml:space="preserve">or governance </w:t>
      </w:r>
      <w:r w:rsidR="00AE1D5C" w:rsidRPr="00A04D57">
        <w:rPr>
          <w:rFonts w:asciiTheme="minorHAnsi" w:hAnsiTheme="minorHAnsi"/>
          <w:szCs w:val="24"/>
        </w:rPr>
        <w:t xml:space="preserve">report) </w:t>
      </w:r>
      <w:r w:rsidRPr="00A04D57">
        <w:rPr>
          <w:rFonts w:asciiTheme="minorHAnsi" w:hAnsiTheme="minorHAnsi"/>
          <w:szCs w:val="24"/>
        </w:rPr>
        <w:t>for presentation at the AGM</w:t>
      </w:r>
      <w:r w:rsidR="00AE1D5C" w:rsidRPr="00A04D57">
        <w:rPr>
          <w:rFonts w:asciiTheme="minorHAnsi" w:hAnsiTheme="minorHAnsi"/>
          <w:szCs w:val="24"/>
        </w:rPr>
        <w:t xml:space="preserve"> and inclusion in the annual report</w:t>
      </w:r>
    </w:p>
    <w:p w14:paraId="39097010" w14:textId="77777777" w:rsidR="00CB0BC2" w:rsidRPr="00A04D57" w:rsidRDefault="00CB0BC2" w:rsidP="00E70BE0">
      <w:pPr>
        <w:pStyle w:val="Heading1"/>
        <w:jc w:val="both"/>
        <w:rPr>
          <w:rFonts w:asciiTheme="minorHAnsi" w:hAnsiTheme="minorHAnsi"/>
          <w:szCs w:val="24"/>
        </w:rPr>
      </w:pPr>
    </w:p>
    <w:p w14:paraId="3A1CE576" w14:textId="77777777" w:rsidR="00CB0BC2" w:rsidRPr="00A04D57" w:rsidRDefault="00CB0BC2" w:rsidP="00E70BE0">
      <w:pPr>
        <w:pStyle w:val="Heading1"/>
        <w:jc w:val="both"/>
        <w:rPr>
          <w:rFonts w:asciiTheme="minorHAnsi" w:hAnsiTheme="minorHAnsi"/>
          <w:i/>
          <w:szCs w:val="24"/>
        </w:rPr>
      </w:pPr>
      <w:r w:rsidRPr="00A04D57">
        <w:rPr>
          <w:rFonts w:asciiTheme="minorHAnsi" w:hAnsiTheme="minorHAnsi"/>
          <w:i/>
          <w:szCs w:val="24"/>
        </w:rPr>
        <w:t>Secondary duties</w:t>
      </w:r>
    </w:p>
    <w:p w14:paraId="019BBCEF" w14:textId="77777777" w:rsidR="00CB0BC2" w:rsidRPr="00A04D57" w:rsidRDefault="00CB0BC2" w:rsidP="00E70BE0">
      <w:pPr>
        <w:pStyle w:val="Heading1"/>
        <w:jc w:val="both"/>
        <w:rPr>
          <w:rFonts w:asciiTheme="minorHAnsi" w:hAnsiTheme="minorHAnsi"/>
          <w:szCs w:val="24"/>
        </w:rPr>
      </w:pPr>
    </w:p>
    <w:p w14:paraId="4EABC0DD" w14:textId="77777777" w:rsidR="00CB0BC2" w:rsidRPr="00A04D57" w:rsidRDefault="00CB0BC2" w:rsidP="00E70BE0">
      <w:pPr>
        <w:pStyle w:val="Heading1"/>
        <w:jc w:val="both"/>
        <w:rPr>
          <w:rFonts w:asciiTheme="minorHAnsi" w:hAnsiTheme="minorHAnsi"/>
          <w:b w:val="0"/>
          <w:szCs w:val="24"/>
        </w:rPr>
      </w:pPr>
      <w:r w:rsidRPr="00A04D57">
        <w:rPr>
          <w:rFonts w:asciiTheme="minorHAnsi" w:hAnsiTheme="minorHAnsi"/>
          <w:b w:val="0"/>
          <w:szCs w:val="24"/>
        </w:rPr>
        <w:t>The ch</w:t>
      </w:r>
      <w:r w:rsidR="00226FC6" w:rsidRPr="00A04D57">
        <w:rPr>
          <w:rFonts w:asciiTheme="minorHAnsi" w:hAnsiTheme="minorHAnsi"/>
          <w:b w:val="0"/>
          <w:szCs w:val="24"/>
        </w:rPr>
        <w:t>air</w:t>
      </w:r>
      <w:r w:rsidRPr="00A04D57">
        <w:rPr>
          <w:rFonts w:asciiTheme="minorHAnsi" w:hAnsiTheme="minorHAnsi"/>
          <w:b w:val="0"/>
          <w:szCs w:val="24"/>
        </w:rPr>
        <w:t xml:space="preserve"> may, with greater regularity </w:t>
      </w:r>
      <w:r w:rsidR="00B6097A" w:rsidRPr="00A04D57">
        <w:rPr>
          <w:rFonts w:asciiTheme="minorHAnsi" w:hAnsiTheme="minorHAnsi"/>
          <w:b w:val="0"/>
          <w:szCs w:val="24"/>
        </w:rPr>
        <w:t>than other members of the board:</w:t>
      </w:r>
    </w:p>
    <w:p w14:paraId="2E12C64A" w14:textId="77777777" w:rsidR="00CB0BC2" w:rsidRPr="00A04D57" w:rsidRDefault="00CB0BC2" w:rsidP="00E70BE0">
      <w:pPr>
        <w:pStyle w:val="Heading1"/>
        <w:jc w:val="both"/>
        <w:rPr>
          <w:rFonts w:asciiTheme="minorHAnsi" w:hAnsiTheme="minorHAnsi"/>
          <w:szCs w:val="24"/>
        </w:rPr>
      </w:pPr>
    </w:p>
    <w:p w14:paraId="6D080CD2" w14:textId="7C553DD0" w:rsidR="006041F2" w:rsidRPr="00A04D57" w:rsidRDefault="00804F42" w:rsidP="006041F2">
      <w:pPr>
        <w:pStyle w:val="Heading1"/>
        <w:numPr>
          <w:ilvl w:val="0"/>
          <w:numId w:val="7"/>
        </w:numPr>
        <w:jc w:val="both"/>
        <w:rPr>
          <w:rFonts w:asciiTheme="minorHAnsi" w:hAnsiTheme="minorHAnsi"/>
          <w:b w:val="0"/>
          <w:szCs w:val="24"/>
        </w:rPr>
      </w:pPr>
      <w:r>
        <w:rPr>
          <w:rFonts w:asciiTheme="minorHAnsi" w:hAnsiTheme="minorHAnsi"/>
          <w:b w:val="0"/>
          <w:szCs w:val="24"/>
        </w:rPr>
        <w:t xml:space="preserve">Prepare recommendations </w:t>
      </w:r>
      <w:r w:rsidR="00783B1B" w:rsidRPr="00A04D57">
        <w:rPr>
          <w:rFonts w:asciiTheme="minorHAnsi" w:hAnsiTheme="minorHAnsi"/>
          <w:b w:val="0"/>
          <w:szCs w:val="24"/>
        </w:rPr>
        <w:t>for board consideration</w:t>
      </w:r>
    </w:p>
    <w:p w14:paraId="400AB78C" w14:textId="77777777" w:rsidR="00B6097A" w:rsidRPr="00A04D57" w:rsidRDefault="00B6097A" w:rsidP="00E70BE0">
      <w:pPr>
        <w:numPr>
          <w:ilvl w:val="0"/>
          <w:numId w:val="7"/>
        </w:numPr>
        <w:jc w:val="both"/>
        <w:rPr>
          <w:rFonts w:asciiTheme="minorHAnsi" w:hAnsiTheme="minorHAnsi"/>
          <w:szCs w:val="24"/>
        </w:rPr>
      </w:pPr>
      <w:r w:rsidRPr="00A04D57">
        <w:rPr>
          <w:rFonts w:asciiTheme="minorHAnsi" w:hAnsiTheme="minorHAnsi"/>
          <w:szCs w:val="24"/>
        </w:rPr>
        <w:t>Prepare recommendations to the members for changes to by-laws</w:t>
      </w:r>
    </w:p>
    <w:p w14:paraId="763053D1" w14:textId="77777777" w:rsidR="00CB0BC2" w:rsidRPr="00A04D57" w:rsidRDefault="00C202E2" w:rsidP="00E70BE0">
      <w:pPr>
        <w:numPr>
          <w:ilvl w:val="0"/>
          <w:numId w:val="7"/>
        </w:numPr>
        <w:jc w:val="both"/>
        <w:rPr>
          <w:rFonts w:asciiTheme="minorHAnsi" w:hAnsiTheme="minorHAnsi"/>
          <w:szCs w:val="24"/>
        </w:rPr>
      </w:pPr>
      <w:r w:rsidRPr="00A04D57">
        <w:rPr>
          <w:rFonts w:asciiTheme="minorHAnsi" w:hAnsiTheme="minorHAnsi"/>
          <w:szCs w:val="24"/>
        </w:rPr>
        <w:t>B</w:t>
      </w:r>
      <w:r w:rsidR="007A37AF" w:rsidRPr="00A04D57">
        <w:rPr>
          <w:rFonts w:asciiTheme="minorHAnsi" w:hAnsiTheme="minorHAnsi"/>
          <w:szCs w:val="24"/>
        </w:rPr>
        <w:t xml:space="preserve">e </w:t>
      </w:r>
      <w:r w:rsidR="00CB0BC2" w:rsidRPr="00A04D57">
        <w:rPr>
          <w:rFonts w:asciiTheme="minorHAnsi" w:hAnsiTheme="minorHAnsi"/>
          <w:szCs w:val="24"/>
        </w:rPr>
        <w:t xml:space="preserve">available to the executive director for consultation purposes </w:t>
      </w:r>
    </w:p>
    <w:p w14:paraId="370C7096" w14:textId="1A931DAD" w:rsidR="00FA71DD" w:rsidRPr="00A04D57" w:rsidRDefault="00804F42" w:rsidP="00E70BE0">
      <w:pPr>
        <w:numPr>
          <w:ilvl w:val="0"/>
          <w:numId w:val="7"/>
        </w:numPr>
        <w:jc w:val="both"/>
        <w:rPr>
          <w:rFonts w:asciiTheme="minorHAnsi" w:hAnsiTheme="minorHAnsi"/>
          <w:szCs w:val="24"/>
        </w:rPr>
      </w:pPr>
      <w:r>
        <w:rPr>
          <w:rFonts w:asciiTheme="minorHAnsi" w:hAnsiTheme="minorHAnsi"/>
          <w:szCs w:val="24"/>
        </w:rPr>
        <w:t>Represent the A</w:t>
      </w:r>
      <w:r w:rsidR="00B33545" w:rsidRPr="00A04D57">
        <w:rPr>
          <w:rFonts w:asciiTheme="minorHAnsi" w:hAnsiTheme="minorHAnsi"/>
          <w:szCs w:val="24"/>
        </w:rPr>
        <w:t>ssociation</w:t>
      </w:r>
      <w:r w:rsidR="00CB0BC2" w:rsidRPr="00A04D57">
        <w:rPr>
          <w:rFonts w:asciiTheme="minorHAnsi" w:hAnsiTheme="minorHAnsi"/>
          <w:szCs w:val="24"/>
        </w:rPr>
        <w:t xml:space="preserve"> at community meetings and events</w:t>
      </w:r>
    </w:p>
    <w:p w14:paraId="7348077A" w14:textId="77777777" w:rsidR="00FA71DD" w:rsidRPr="00A04D57" w:rsidRDefault="00FA71DD" w:rsidP="00E70BE0">
      <w:pPr>
        <w:jc w:val="both"/>
        <w:rPr>
          <w:rFonts w:asciiTheme="minorHAnsi" w:hAnsiTheme="minorHAnsi"/>
          <w:szCs w:val="24"/>
        </w:rPr>
      </w:pPr>
    </w:p>
    <w:p w14:paraId="2D53BD1F" w14:textId="77777777" w:rsidR="00FA71DD" w:rsidRPr="00A04D57" w:rsidRDefault="00FA71DD" w:rsidP="00E70BE0">
      <w:pPr>
        <w:jc w:val="both"/>
        <w:rPr>
          <w:rFonts w:asciiTheme="minorHAnsi" w:hAnsiTheme="minorHAnsi"/>
          <w:b/>
          <w:i/>
          <w:szCs w:val="24"/>
        </w:rPr>
      </w:pPr>
      <w:r w:rsidRPr="00A04D57">
        <w:rPr>
          <w:rFonts w:asciiTheme="minorHAnsi" w:hAnsiTheme="minorHAnsi"/>
          <w:b/>
          <w:i/>
          <w:szCs w:val="24"/>
        </w:rPr>
        <w:t>Other duties</w:t>
      </w:r>
    </w:p>
    <w:p w14:paraId="008B1406" w14:textId="77777777" w:rsidR="00FA71DD" w:rsidRPr="00A04D57" w:rsidRDefault="00FA71DD" w:rsidP="00E70BE0">
      <w:pPr>
        <w:jc w:val="both"/>
        <w:rPr>
          <w:rFonts w:asciiTheme="minorHAnsi" w:hAnsiTheme="minorHAnsi"/>
          <w:szCs w:val="24"/>
        </w:rPr>
      </w:pPr>
    </w:p>
    <w:p w14:paraId="728BE1C6" w14:textId="77777777" w:rsidR="00FA71DD" w:rsidRPr="00A04D57" w:rsidRDefault="00B6097A" w:rsidP="008449CF">
      <w:pPr>
        <w:numPr>
          <w:ilvl w:val="0"/>
          <w:numId w:val="13"/>
        </w:numPr>
        <w:jc w:val="both"/>
        <w:rPr>
          <w:rFonts w:asciiTheme="minorHAnsi" w:hAnsiTheme="minorHAnsi"/>
          <w:szCs w:val="24"/>
        </w:rPr>
      </w:pPr>
      <w:r w:rsidRPr="00A04D57">
        <w:rPr>
          <w:rFonts w:asciiTheme="minorHAnsi" w:hAnsiTheme="minorHAnsi"/>
          <w:szCs w:val="24"/>
        </w:rPr>
        <w:t>Recogni</w:t>
      </w:r>
      <w:r w:rsidR="009944B8" w:rsidRPr="00A04D57">
        <w:rPr>
          <w:rFonts w:asciiTheme="minorHAnsi" w:hAnsiTheme="minorHAnsi"/>
          <w:szCs w:val="24"/>
        </w:rPr>
        <w:t>zing that the c</w:t>
      </w:r>
      <w:r w:rsidRPr="00A04D57">
        <w:rPr>
          <w:rFonts w:asciiTheme="minorHAnsi" w:hAnsiTheme="minorHAnsi"/>
          <w:szCs w:val="24"/>
        </w:rPr>
        <w:t>hair’s role is a voluntary one, t</w:t>
      </w:r>
      <w:r w:rsidR="00FA71DD" w:rsidRPr="00A04D57">
        <w:rPr>
          <w:rFonts w:asciiTheme="minorHAnsi" w:hAnsiTheme="minorHAnsi"/>
          <w:szCs w:val="24"/>
        </w:rPr>
        <w:t xml:space="preserve">he board may </w:t>
      </w:r>
      <w:r w:rsidR="00CB0CDC" w:rsidRPr="00A04D57">
        <w:rPr>
          <w:rFonts w:asciiTheme="minorHAnsi" w:hAnsiTheme="minorHAnsi"/>
          <w:szCs w:val="24"/>
        </w:rPr>
        <w:t xml:space="preserve">formally </w:t>
      </w:r>
      <w:r w:rsidR="00FA71DD" w:rsidRPr="00A04D57">
        <w:rPr>
          <w:rFonts w:asciiTheme="minorHAnsi" w:hAnsiTheme="minorHAnsi"/>
          <w:szCs w:val="24"/>
        </w:rPr>
        <w:t xml:space="preserve">authorize the chair to take on additional duties </w:t>
      </w:r>
      <w:r w:rsidR="009944B8" w:rsidRPr="00A04D57">
        <w:rPr>
          <w:rFonts w:asciiTheme="minorHAnsi" w:hAnsiTheme="minorHAnsi"/>
          <w:szCs w:val="24"/>
        </w:rPr>
        <w:t xml:space="preserve">only if </w:t>
      </w:r>
      <w:r w:rsidR="00FA71DD" w:rsidRPr="00A04D57">
        <w:rPr>
          <w:rFonts w:asciiTheme="minorHAnsi" w:hAnsiTheme="minorHAnsi"/>
          <w:szCs w:val="24"/>
        </w:rPr>
        <w:t>they do not interfere with any of the above</w:t>
      </w:r>
      <w:r w:rsidR="00226FC6" w:rsidRPr="00A04D57">
        <w:rPr>
          <w:rFonts w:asciiTheme="minorHAnsi" w:hAnsiTheme="minorHAnsi"/>
          <w:szCs w:val="24"/>
        </w:rPr>
        <w:t>.</w:t>
      </w:r>
    </w:p>
    <w:p w14:paraId="7B616097" w14:textId="77777777" w:rsidR="00174831" w:rsidRPr="00A04D57" w:rsidRDefault="00174831" w:rsidP="00E70BE0">
      <w:pPr>
        <w:jc w:val="both"/>
        <w:rPr>
          <w:rFonts w:asciiTheme="minorHAnsi" w:hAnsiTheme="minorHAnsi"/>
          <w:i/>
          <w:szCs w:val="24"/>
        </w:rPr>
      </w:pPr>
    </w:p>
    <w:p w14:paraId="61C36961" w14:textId="2D0E3999" w:rsidR="00174831" w:rsidRPr="00A04D57" w:rsidRDefault="00CB7CEC" w:rsidP="00E70BE0">
      <w:pPr>
        <w:jc w:val="both"/>
        <w:rPr>
          <w:rFonts w:asciiTheme="minorHAnsi" w:hAnsiTheme="minorHAnsi"/>
          <w:b/>
          <w:szCs w:val="24"/>
        </w:rPr>
      </w:pPr>
      <w:r w:rsidRPr="00A04D57">
        <w:rPr>
          <w:rFonts w:asciiTheme="minorHAnsi" w:hAnsiTheme="minorHAnsi"/>
          <w:b/>
          <w:szCs w:val="24"/>
        </w:rPr>
        <w:t xml:space="preserve">Ex </w:t>
      </w:r>
      <w:r w:rsidR="00C9169D" w:rsidRPr="00A04D57">
        <w:rPr>
          <w:rFonts w:asciiTheme="minorHAnsi" w:hAnsiTheme="minorHAnsi"/>
          <w:b/>
          <w:szCs w:val="24"/>
        </w:rPr>
        <w:t>o</w:t>
      </w:r>
      <w:r w:rsidR="00B6097A" w:rsidRPr="00A04D57">
        <w:rPr>
          <w:rFonts w:asciiTheme="minorHAnsi" w:hAnsiTheme="minorHAnsi"/>
          <w:b/>
          <w:szCs w:val="24"/>
        </w:rPr>
        <w:t>fficio Status</w:t>
      </w:r>
    </w:p>
    <w:p w14:paraId="20AE9711" w14:textId="77777777" w:rsidR="00B6097A" w:rsidRPr="00A04D57" w:rsidRDefault="00B6097A" w:rsidP="00E70BE0">
      <w:pPr>
        <w:jc w:val="both"/>
        <w:rPr>
          <w:rFonts w:asciiTheme="minorHAnsi" w:hAnsiTheme="minorHAnsi"/>
          <w:szCs w:val="24"/>
        </w:rPr>
      </w:pPr>
    </w:p>
    <w:p w14:paraId="64E61F12" w14:textId="26EC4719" w:rsidR="00B6097A" w:rsidRPr="00A04D57" w:rsidRDefault="00B6097A" w:rsidP="008449CF">
      <w:pPr>
        <w:numPr>
          <w:ilvl w:val="0"/>
          <w:numId w:val="13"/>
        </w:numPr>
        <w:jc w:val="both"/>
        <w:rPr>
          <w:rFonts w:asciiTheme="minorHAnsi" w:hAnsiTheme="minorHAnsi"/>
          <w:szCs w:val="24"/>
        </w:rPr>
      </w:pPr>
      <w:r w:rsidRPr="00A04D57">
        <w:rPr>
          <w:rFonts w:asciiTheme="minorHAnsi" w:hAnsiTheme="minorHAnsi"/>
          <w:szCs w:val="24"/>
        </w:rPr>
        <w:t xml:space="preserve">To ensure effective communication, the chair will </w:t>
      </w:r>
      <w:r w:rsidR="00012CE6" w:rsidRPr="00A04D57">
        <w:rPr>
          <w:rFonts w:asciiTheme="minorHAnsi" w:hAnsiTheme="minorHAnsi"/>
          <w:szCs w:val="24"/>
        </w:rPr>
        <w:t xml:space="preserve">be an ex </w:t>
      </w:r>
      <w:r w:rsidR="00765AFE" w:rsidRPr="00A04D57">
        <w:rPr>
          <w:rFonts w:asciiTheme="minorHAnsi" w:hAnsiTheme="minorHAnsi"/>
          <w:szCs w:val="24"/>
        </w:rPr>
        <w:t>officio member of all governance</w:t>
      </w:r>
      <w:r w:rsidRPr="00A04D57">
        <w:rPr>
          <w:rFonts w:asciiTheme="minorHAnsi" w:hAnsiTheme="minorHAnsi"/>
          <w:szCs w:val="24"/>
        </w:rPr>
        <w:t xml:space="preserve"> </w:t>
      </w:r>
      <w:r w:rsidR="00E70BE0" w:rsidRPr="00A04D57">
        <w:rPr>
          <w:rFonts w:asciiTheme="minorHAnsi" w:hAnsiTheme="minorHAnsi"/>
          <w:szCs w:val="24"/>
        </w:rPr>
        <w:t>c</w:t>
      </w:r>
      <w:r w:rsidRPr="00A04D57">
        <w:rPr>
          <w:rFonts w:asciiTheme="minorHAnsi" w:hAnsiTheme="minorHAnsi"/>
          <w:szCs w:val="24"/>
        </w:rPr>
        <w:t>ommittees and may attend their meetings when needed.</w:t>
      </w:r>
    </w:p>
    <w:p w14:paraId="6B42E2B5" w14:textId="77777777" w:rsidR="00341052" w:rsidRPr="00A04D57" w:rsidRDefault="00341052" w:rsidP="00E70BE0">
      <w:pPr>
        <w:jc w:val="both"/>
        <w:rPr>
          <w:rFonts w:asciiTheme="minorHAnsi" w:hAnsiTheme="minorHAnsi"/>
          <w:szCs w:val="24"/>
        </w:rPr>
      </w:pPr>
    </w:p>
    <w:p w14:paraId="00002C8C" w14:textId="77777777" w:rsidR="00341052" w:rsidRPr="00A04D57" w:rsidRDefault="00341052" w:rsidP="00E70BE0">
      <w:pPr>
        <w:pStyle w:val="Heading1"/>
        <w:jc w:val="both"/>
        <w:rPr>
          <w:rFonts w:asciiTheme="minorHAnsi" w:hAnsiTheme="minorHAnsi"/>
          <w:szCs w:val="24"/>
        </w:rPr>
      </w:pPr>
      <w:r w:rsidRPr="00A04D57">
        <w:rPr>
          <w:rFonts w:asciiTheme="minorHAnsi" w:hAnsiTheme="minorHAnsi"/>
          <w:szCs w:val="24"/>
        </w:rPr>
        <w:t>Qualifications</w:t>
      </w:r>
    </w:p>
    <w:p w14:paraId="21B9B4D4" w14:textId="77777777" w:rsidR="00B6097A" w:rsidRPr="00A04D57" w:rsidRDefault="00B6097A" w:rsidP="00E70BE0">
      <w:pPr>
        <w:jc w:val="both"/>
        <w:rPr>
          <w:rFonts w:asciiTheme="minorHAnsi" w:hAnsiTheme="minorHAnsi"/>
          <w:szCs w:val="24"/>
        </w:rPr>
      </w:pPr>
    </w:p>
    <w:p w14:paraId="6C5AE4CF" w14:textId="77777777" w:rsidR="007A37AF" w:rsidRDefault="009944B8" w:rsidP="00E70BE0">
      <w:pPr>
        <w:jc w:val="both"/>
        <w:rPr>
          <w:rFonts w:asciiTheme="minorHAnsi" w:hAnsiTheme="minorHAnsi"/>
          <w:szCs w:val="24"/>
        </w:rPr>
      </w:pPr>
      <w:r w:rsidRPr="00A04D57">
        <w:rPr>
          <w:rFonts w:asciiTheme="minorHAnsi" w:hAnsiTheme="minorHAnsi"/>
          <w:szCs w:val="24"/>
        </w:rPr>
        <w:t>The chair must have</w:t>
      </w:r>
      <w:r w:rsidR="007A37AF" w:rsidRPr="00A04D57">
        <w:rPr>
          <w:rFonts w:asciiTheme="minorHAnsi" w:hAnsiTheme="minorHAnsi"/>
          <w:szCs w:val="24"/>
        </w:rPr>
        <w:t>:</w:t>
      </w:r>
    </w:p>
    <w:p w14:paraId="18E62308" w14:textId="77777777" w:rsidR="00804F42" w:rsidRPr="00A04D57" w:rsidRDefault="00804F42" w:rsidP="00E70BE0">
      <w:pPr>
        <w:jc w:val="both"/>
        <w:rPr>
          <w:rFonts w:asciiTheme="minorHAnsi" w:hAnsiTheme="minorHAnsi"/>
          <w:szCs w:val="24"/>
        </w:rPr>
      </w:pPr>
    </w:p>
    <w:p w14:paraId="7608BEE0" w14:textId="77777777" w:rsidR="00AE1D5C" w:rsidRPr="00A04D57" w:rsidRDefault="00AE1D5C" w:rsidP="00E70BE0">
      <w:pPr>
        <w:numPr>
          <w:ilvl w:val="0"/>
          <w:numId w:val="10"/>
        </w:numPr>
        <w:jc w:val="both"/>
        <w:rPr>
          <w:rFonts w:asciiTheme="minorHAnsi" w:hAnsiTheme="minorHAnsi"/>
          <w:szCs w:val="24"/>
        </w:rPr>
      </w:pPr>
      <w:r w:rsidRPr="00A04D57">
        <w:rPr>
          <w:rFonts w:asciiTheme="minorHAnsi" w:hAnsiTheme="minorHAnsi"/>
          <w:szCs w:val="24"/>
        </w:rPr>
        <w:t>A commitment to, and a clear understanding of the mission of the organization</w:t>
      </w:r>
    </w:p>
    <w:p w14:paraId="488F83F2" w14:textId="77777777" w:rsidR="00B6097A" w:rsidRPr="00A04D57" w:rsidRDefault="00AE1D5C" w:rsidP="00E70BE0">
      <w:pPr>
        <w:numPr>
          <w:ilvl w:val="0"/>
          <w:numId w:val="8"/>
        </w:numPr>
        <w:jc w:val="both"/>
        <w:rPr>
          <w:rFonts w:asciiTheme="minorHAnsi" w:hAnsiTheme="minorHAnsi"/>
          <w:szCs w:val="24"/>
        </w:rPr>
      </w:pPr>
      <w:r w:rsidRPr="00A04D57">
        <w:rPr>
          <w:rFonts w:asciiTheme="minorHAnsi" w:hAnsiTheme="minorHAnsi"/>
          <w:szCs w:val="24"/>
        </w:rPr>
        <w:t>Knowledge of meeting procedures</w:t>
      </w:r>
      <w:r w:rsidR="000940D2" w:rsidRPr="00A04D57">
        <w:rPr>
          <w:rFonts w:asciiTheme="minorHAnsi" w:hAnsiTheme="minorHAnsi"/>
          <w:szCs w:val="24"/>
        </w:rPr>
        <w:t>, governance policies</w:t>
      </w:r>
      <w:r w:rsidRPr="00A04D57">
        <w:rPr>
          <w:rFonts w:asciiTheme="minorHAnsi" w:hAnsiTheme="minorHAnsi"/>
          <w:szCs w:val="24"/>
        </w:rPr>
        <w:t xml:space="preserve"> and</w:t>
      </w:r>
      <w:r w:rsidR="00B33545" w:rsidRPr="00A04D57">
        <w:rPr>
          <w:rFonts w:asciiTheme="minorHAnsi" w:hAnsiTheme="minorHAnsi"/>
          <w:szCs w:val="24"/>
        </w:rPr>
        <w:t xml:space="preserve"> by-laws of the Association</w:t>
      </w:r>
    </w:p>
    <w:p w14:paraId="44C5BC65" w14:textId="77777777" w:rsidR="00B6097A" w:rsidRPr="00A04D57" w:rsidRDefault="00B6097A" w:rsidP="00E70BE0">
      <w:pPr>
        <w:numPr>
          <w:ilvl w:val="0"/>
          <w:numId w:val="8"/>
        </w:numPr>
        <w:jc w:val="both"/>
        <w:rPr>
          <w:rFonts w:asciiTheme="minorHAnsi" w:hAnsiTheme="minorHAnsi"/>
          <w:szCs w:val="24"/>
        </w:rPr>
      </w:pPr>
      <w:r w:rsidRPr="00A04D57">
        <w:rPr>
          <w:rFonts w:asciiTheme="minorHAnsi" w:hAnsiTheme="minorHAnsi"/>
          <w:szCs w:val="24"/>
        </w:rPr>
        <w:t>Sufficient time to devote to his/her primary duties</w:t>
      </w:r>
    </w:p>
    <w:p w14:paraId="70D95497" w14:textId="77777777" w:rsidR="00B6097A" w:rsidRPr="00A04D57" w:rsidRDefault="00B6097A" w:rsidP="00E70BE0">
      <w:pPr>
        <w:jc w:val="both"/>
        <w:rPr>
          <w:rFonts w:asciiTheme="minorHAnsi" w:hAnsiTheme="minorHAnsi"/>
          <w:szCs w:val="24"/>
        </w:rPr>
      </w:pPr>
    </w:p>
    <w:p w14:paraId="5C8F2641" w14:textId="77777777" w:rsidR="00341052" w:rsidRPr="00A04D57" w:rsidRDefault="00CB0CDC" w:rsidP="00E70BE0">
      <w:pPr>
        <w:pStyle w:val="Heading1"/>
        <w:jc w:val="both"/>
        <w:rPr>
          <w:rFonts w:asciiTheme="minorHAnsi" w:hAnsiTheme="minorHAnsi"/>
          <w:szCs w:val="24"/>
        </w:rPr>
      </w:pPr>
      <w:r w:rsidRPr="00A04D57">
        <w:rPr>
          <w:rFonts w:asciiTheme="minorHAnsi" w:hAnsiTheme="minorHAnsi"/>
          <w:szCs w:val="24"/>
        </w:rPr>
        <w:t xml:space="preserve">Development &amp; </w:t>
      </w:r>
      <w:r w:rsidR="00341052" w:rsidRPr="00A04D57">
        <w:rPr>
          <w:rFonts w:asciiTheme="minorHAnsi" w:hAnsiTheme="minorHAnsi"/>
          <w:szCs w:val="24"/>
        </w:rPr>
        <w:t>Evaluation</w:t>
      </w:r>
    </w:p>
    <w:p w14:paraId="7ABB8020" w14:textId="77777777" w:rsidR="00B6097A" w:rsidRPr="00A04D57" w:rsidRDefault="00B6097A" w:rsidP="00E70BE0">
      <w:pPr>
        <w:jc w:val="both"/>
        <w:rPr>
          <w:rFonts w:asciiTheme="minorHAnsi" w:hAnsiTheme="minorHAnsi"/>
          <w:szCs w:val="24"/>
        </w:rPr>
      </w:pPr>
    </w:p>
    <w:p w14:paraId="062F36C7" w14:textId="6F9CBB56" w:rsidR="00341052" w:rsidRPr="00A04D57" w:rsidRDefault="00CB0CDC" w:rsidP="00C03BC0">
      <w:pPr>
        <w:numPr>
          <w:ilvl w:val="0"/>
          <w:numId w:val="14"/>
        </w:numPr>
        <w:jc w:val="both"/>
        <w:rPr>
          <w:rFonts w:asciiTheme="minorHAnsi" w:hAnsiTheme="minorHAnsi"/>
          <w:b/>
          <w:szCs w:val="24"/>
        </w:rPr>
      </w:pPr>
      <w:r w:rsidRPr="00A04D57">
        <w:rPr>
          <w:rFonts w:asciiTheme="minorHAnsi" w:hAnsiTheme="minorHAnsi"/>
          <w:szCs w:val="24"/>
        </w:rPr>
        <w:t>The chair shall consult the board on their expectations of the chair</w:t>
      </w:r>
      <w:r w:rsidR="00CB7CEC" w:rsidRPr="00A04D57">
        <w:rPr>
          <w:rFonts w:asciiTheme="minorHAnsi" w:hAnsiTheme="minorHAnsi"/>
          <w:szCs w:val="24"/>
        </w:rPr>
        <w:t>’</w:t>
      </w:r>
      <w:r w:rsidRPr="00A04D57">
        <w:rPr>
          <w:rFonts w:asciiTheme="minorHAnsi" w:hAnsiTheme="minorHAnsi"/>
          <w:szCs w:val="24"/>
        </w:rPr>
        <w:t>s role and assess his/her strengths and areas for improved effectiveness</w:t>
      </w:r>
      <w:r w:rsidR="00CB7CEC" w:rsidRPr="00A04D57">
        <w:rPr>
          <w:rFonts w:asciiTheme="minorHAnsi" w:hAnsiTheme="minorHAnsi"/>
          <w:szCs w:val="24"/>
        </w:rPr>
        <w:t xml:space="preserve"> in the role. </w:t>
      </w:r>
      <w:r w:rsidRPr="00A04D57">
        <w:rPr>
          <w:rFonts w:asciiTheme="minorHAnsi" w:hAnsiTheme="minorHAnsi"/>
          <w:szCs w:val="24"/>
        </w:rPr>
        <w:t xml:space="preserve"> </w:t>
      </w:r>
    </w:p>
    <w:p w14:paraId="5C551A2D" w14:textId="77777777" w:rsidR="00CB0CDC" w:rsidRPr="00A04D57" w:rsidRDefault="00CB0CDC" w:rsidP="00A04D57">
      <w:pPr>
        <w:ind w:left="720"/>
        <w:jc w:val="both"/>
        <w:rPr>
          <w:rFonts w:asciiTheme="minorHAnsi" w:hAnsiTheme="minorHAnsi"/>
          <w:b/>
          <w:szCs w:val="24"/>
        </w:rPr>
      </w:pPr>
    </w:p>
    <w:p w14:paraId="47DA1ECB" w14:textId="77777777" w:rsidR="007E3D41" w:rsidRPr="00A04D57" w:rsidRDefault="00174831" w:rsidP="00E70BE0">
      <w:pPr>
        <w:jc w:val="both"/>
        <w:rPr>
          <w:rFonts w:asciiTheme="minorHAnsi" w:hAnsiTheme="minorHAnsi"/>
          <w:b/>
          <w:szCs w:val="24"/>
        </w:rPr>
      </w:pPr>
      <w:r w:rsidRPr="00A04D57">
        <w:rPr>
          <w:rFonts w:asciiTheme="minorHAnsi" w:hAnsiTheme="minorHAnsi"/>
          <w:b/>
          <w:szCs w:val="24"/>
        </w:rPr>
        <w:t>Removal of Chair</w:t>
      </w:r>
    </w:p>
    <w:p w14:paraId="15DC218C" w14:textId="77777777" w:rsidR="001D7A7F" w:rsidRPr="00A04D57" w:rsidRDefault="001D7A7F" w:rsidP="00E70BE0">
      <w:pPr>
        <w:jc w:val="both"/>
        <w:rPr>
          <w:rFonts w:asciiTheme="minorHAnsi" w:hAnsiTheme="minorHAnsi"/>
          <w:b/>
          <w:szCs w:val="24"/>
        </w:rPr>
      </w:pPr>
    </w:p>
    <w:p w14:paraId="38FFBC7F" w14:textId="77777777" w:rsidR="00FA2333" w:rsidRPr="00A04D57" w:rsidRDefault="001D7A7F" w:rsidP="00FA2333">
      <w:pPr>
        <w:numPr>
          <w:ilvl w:val="0"/>
          <w:numId w:val="14"/>
        </w:numPr>
        <w:jc w:val="both"/>
        <w:rPr>
          <w:rFonts w:asciiTheme="minorHAnsi" w:hAnsiTheme="minorHAnsi"/>
          <w:szCs w:val="24"/>
        </w:rPr>
      </w:pPr>
      <w:r w:rsidRPr="00A04D57">
        <w:rPr>
          <w:rFonts w:asciiTheme="minorHAnsi" w:hAnsiTheme="minorHAnsi"/>
          <w:szCs w:val="24"/>
        </w:rPr>
        <w:lastRenderedPageBreak/>
        <w:t>Unl</w:t>
      </w:r>
      <w:r w:rsidR="00765AFE" w:rsidRPr="00A04D57">
        <w:rPr>
          <w:rFonts w:asciiTheme="minorHAnsi" w:hAnsiTheme="minorHAnsi"/>
          <w:szCs w:val="24"/>
        </w:rPr>
        <w:t>ess otherwise indicated in the by-l</w:t>
      </w:r>
      <w:r w:rsidRPr="00A04D57">
        <w:rPr>
          <w:rFonts w:asciiTheme="minorHAnsi" w:hAnsiTheme="minorHAnsi"/>
          <w:szCs w:val="24"/>
        </w:rPr>
        <w:t xml:space="preserve">aws, the chair may be removed by a special resolution </w:t>
      </w:r>
      <w:r w:rsidR="0073758B" w:rsidRPr="00A04D57">
        <w:rPr>
          <w:rFonts w:asciiTheme="minorHAnsi" w:hAnsiTheme="minorHAnsi"/>
          <w:szCs w:val="24"/>
        </w:rPr>
        <w:t xml:space="preserve">of the Board </w:t>
      </w:r>
      <w:r w:rsidRPr="00A04D57">
        <w:rPr>
          <w:rFonts w:asciiTheme="minorHAnsi" w:hAnsiTheme="minorHAnsi"/>
          <w:szCs w:val="24"/>
        </w:rPr>
        <w:t xml:space="preserve">for which advance </w:t>
      </w:r>
      <w:r w:rsidR="008449CF" w:rsidRPr="00A04D57">
        <w:rPr>
          <w:rFonts w:asciiTheme="minorHAnsi" w:hAnsiTheme="minorHAnsi"/>
          <w:szCs w:val="24"/>
        </w:rPr>
        <w:t xml:space="preserve">meeting </w:t>
      </w:r>
      <w:r w:rsidRPr="00A04D57">
        <w:rPr>
          <w:rFonts w:asciiTheme="minorHAnsi" w:hAnsiTheme="minorHAnsi"/>
          <w:szCs w:val="24"/>
        </w:rPr>
        <w:t>notification has</w:t>
      </w:r>
      <w:r w:rsidR="00765AFE" w:rsidRPr="00A04D57">
        <w:rPr>
          <w:rFonts w:asciiTheme="minorHAnsi" w:hAnsiTheme="minorHAnsi"/>
          <w:szCs w:val="24"/>
        </w:rPr>
        <w:t xml:space="preserve"> been given to all d</w:t>
      </w:r>
      <w:r w:rsidR="0073758B" w:rsidRPr="00A04D57">
        <w:rPr>
          <w:rFonts w:asciiTheme="minorHAnsi" w:hAnsiTheme="minorHAnsi"/>
          <w:szCs w:val="24"/>
        </w:rPr>
        <w:t>irectors</w:t>
      </w:r>
      <w:r w:rsidRPr="00A04D57">
        <w:rPr>
          <w:rFonts w:asciiTheme="minorHAnsi" w:hAnsiTheme="minorHAnsi"/>
          <w:szCs w:val="24"/>
        </w:rPr>
        <w:t xml:space="preserve">, </w:t>
      </w:r>
      <w:r w:rsidR="00CB0CDC" w:rsidRPr="00A04D57">
        <w:rPr>
          <w:rFonts w:asciiTheme="minorHAnsi" w:hAnsiTheme="minorHAnsi"/>
          <w:szCs w:val="24"/>
        </w:rPr>
        <w:t xml:space="preserve">and where the resolution is </w:t>
      </w:r>
      <w:r w:rsidRPr="00A04D57">
        <w:rPr>
          <w:rFonts w:asciiTheme="minorHAnsi" w:hAnsiTheme="minorHAnsi"/>
          <w:szCs w:val="24"/>
        </w:rPr>
        <w:t>duly moved and seconded and passed by a majority of directors present</w:t>
      </w:r>
      <w:r w:rsidR="00CB0CDC" w:rsidRPr="00A04D57">
        <w:rPr>
          <w:rFonts w:asciiTheme="minorHAnsi" w:hAnsiTheme="minorHAnsi"/>
          <w:szCs w:val="24"/>
        </w:rPr>
        <w:t>.</w:t>
      </w:r>
      <w:r w:rsidRPr="00A04D57">
        <w:rPr>
          <w:rFonts w:asciiTheme="minorHAnsi" w:hAnsiTheme="minorHAnsi"/>
          <w:szCs w:val="24"/>
        </w:rPr>
        <w:t xml:space="preserve"> </w:t>
      </w:r>
    </w:p>
    <w:p w14:paraId="3BE2AAF9" w14:textId="77777777" w:rsidR="00026BF4" w:rsidRPr="00A04D57" w:rsidRDefault="00026BF4" w:rsidP="00026BF4">
      <w:pPr>
        <w:ind w:left="720"/>
        <w:jc w:val="both"/>
        <w:rPr>
          <w:rFonts w:asciiTheme="minorHAnsi" w:hAnsiTheme="minorHAnsi"/>
          <w:szCs w:val="24"/>
        </w:rPr>
      </w:pPr>
    </w:p>
    <w:p w14:paraId="36801F26" w14:textId="77777777" w:rsidR="00026BF4" w:rsidRPr="00A04D57" w:rsidRDefault="00026BF4" w:rsidP="00026BF4">
      <w:pPr>
        <w:ind w:left="720"/>
        <w:jc w:val="both"/>
        <w:rPr>
          <w:rFonts w:asciiTheme="minorHAnsi" w:hAnsiTheme="minorHAnsi"/>
          <w:szCs w:val="24"/>
        </w:rPr>
      </w:pPr>
    </w:p>
    <w:p w14:paraId="5F57B5EC" w14:textId="77777777" w:rsidR="00026BF4" w:rsidRPr="00A04D57" w:rsidRDefault="00026BF4" w:rsidP="00026BF4">
      <w:pPr>
        <w:ind w:left="720"/>
        <w:jc w:val="both"/>
        <w:rPr>
          <w:rFonts w:asciiTheme="minorHAnsi" w:hAnsiTheme="minorHAnsi"/>
          <w:szCs w:val="24"/>
        </w:rPr>
      </w:pPr>
    </w:p>
    <w:p w14:paraId="51991430" w14:textId="77777777" w:rsidR="00026BF4" w:rsidRPr="00A04D57" w:rsidRDefault="00026BF4" w:rsidP="00026BF4">
      <w:pPr>
        <w:ind w:left="720"/>
        <w:jc w:val="both"/>
        <w:rPr>
          <w:rFonts w:asciiTheme="minorHAnsi" w:hAnsiTheme="minorHAnsi"/>
          <w:szCs w:val="24"/>
        </w:rPr>
      </w:pPr>
    </w:p>
    <w:sectPr w:rsidR="00026BF4" w:rsidRPr="00A04D57" w:rsidSect="00026BF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134" w:right="1361" w:bottom="851" w:left="1361" w:header="1008"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EA395" w14:textId="77777777" w:rsidR="00026BF4" w:rsidRDefault="00026BF4">
      <w:r>
        <w:separator/>
      </w:r>
    </w:p>
  </w:endnote>
  <w:endnote w:type="continuationSeparator" w:id="0">
    <w:p w14:paraId="379DE002" w14:textId="77777777" w:rsidR="00026BF4" w:rsidRDefault="00026BF4">
      <w:r>
        <w:continuationSeparator/>
      </w:r>
    </w:p>
  </w:endnote>
  <w:endnote w:id="1">
    <w:p w14:paraId="4DD04262" w14:textId="1A2A8CC4" w:rsidR="00026BF4" w:rsidRPr="00A04D57" w:rsidRDefault="00026BF4">
      <w:pPr>
        <w:pStyle w:val="EndnoteText"/>
        <w:rPr>
          <w:rFonts w:asciiTheme="majorHAnsi" w:hAnsiTheme="majorHAnsi"/>
        </w:rPr>
      </w:pPr>
      <w:r w:rsidRPr="00A04D57">
        <w:rPr>
          <w:rStyle w:val="EndnoteReference"/>
          <w:rFonts w:asciiTheme="majorHAnsi" w:hAnsiTheme="majorHAnsi"/>
        </w:rPr>
        <w:endnoteRef/>
      </w:r>
      <w:r w:rsidR="00684F94">
        <w:rPr>
          <w:rFonts w:asciiTheme="majorHAnsi" w:hAnsiTheme="majorHAnsi"/>
        </w:rPr>
        <w:t xml:space="preserve"> It is often </w:t>
      </w:r>
      <w:r w:rsidRPr="00A04D57">
        <w:rPr>
          <w:rFonts w:asciiTheme="majorHAnsi" w:hAnsiTheme="majorHAnsi"/>
        </w:rPr>
        <w:t>useful to set some expectations of the chair’s time commitment including the more invisible work that takes place outside of board meetings. Primarily this work will involve meetings wi</w:t>
      </w:r>
      <w:r w:rsidR="00684F94">
        <w:rPr>
          <w:rFonts w:asciiTheme="majorHAnsi" w:hAnsiTheme="majorHAnsi"/>
        </w:rPr>
        <w:t xml:space="preserve">th the executive director </w:t>
      </w:r>
      <w:r w:rsidRPr="00A04D57">
        <w:rPr>
          <w:rFonts w:asciiTheme="majorHAnsi" w:hAnsiTheme="majorHAnsi"/>
        </w:rPr>
        <w:t>focusing on key governance/leadership items. Unless the ED is new</w:t>
      </w:r>
      <w:r w:rsidR="00684F94">
        <w:rPr>
          <w:rFonts w:asciiTheme="majorHAnsi" w:hAnsiTheme="majorHAnsi"/>
        </w:rPr>
        <w:t>,</w:t>
      </w:r>
      <w:r w:rsidRPr="00A04D57">
        <w:rPr>
          <w:rFonts w:asciiTheme="majorHAnsi" w:hAnsiTheme="majorHAnsi"/>
        </w:rPr>
        <w:t xml:space="preserve"> or the organization is experiencing some particular difficulty</w:t>
      </w:r>
      <w:r w:rsidR="00684F94">
        <w:rPr>
          <w:rFonts w:asciiTheme="majorHAnsi" w:hAnsiTheme="majorHAnsi"/>
        </w:rPr>
        <w:t>,</w:t>
      </w:r>
      <w:r w:rsidRPr="00A04D57">
        <w:rPr>
          <w:rFonts w:asciiTheme="majorHAnsi" w:hAnsiTheme="majorHAnsi"/>
        </w:rPr>
        <w:t xml:space="preserve"> for boards that meet monthly (ten times a year) once a week contact should be more than enough, and perhaps </w:t>
      </w:r>
      <w:r w:rsidR="00684F94">
        <w:rPr>
          <w:rFonts w:asciiTheme="majorHAnsi" w:hAnsiTheme="majorHAnsi"/>
        </w:rPr>
        <w:t xml:space="preserve">it </w:t>
      </w:r>
      <w:r w:rsidRPr="00A04D57">
        <w:rPr>
          <w:rFonts w:asciiTheme="majorHAnsi" w:hAnsiTheme="majorHAnsi"/>
        </w:rPr>
        <w:t xml:space="preserve">should be less.  </w:t>
      </w:r>
      <w:r w:rsidR="00684F94">
        <w:rPr>
          <w:rFonts w:asciiTheme="majorHAnsi" w:hAnsiTheme="majorHAnsi"/>
        </w:rPr>
        <w:t>A c</w:t>
      </w:r>
      <w:r w:rsidR="00A04D57" w:rsidRPr="00A04D57">
        <w:rPr>
          <w:rFonts w:asciiTheme="majorHAnsi" w:hAnsiTheme="majorHAnsi"/>
        </w:rPr>
        <w:t xml:space="preserve">hair may want to put some boundaries around </w:t>
      </w:r>
      <w:r w:rsidR="00684F94">
        <w:rPr>
          <w:rFonts w:asciiTheme="majorHAnsi" w:hAnsiTheme="majorHAnsi"/>
        </w:rPr>
        <w:t xml:space="preserve">much communication </w:t>
      </w:r>
      <w:r w:rsidR="00A04D57" w:rsidRPr="00A04D57">
        <w:rPr>
          <w:rFonts w:asciiTheme="majorHAnsi" w:hAnsiTheme="majorHAnsi"/>
        </w:rPr>
        <w:t>with the chief executive between board meetings</w:t>
      </w:r>
      <w:r w:rsidR="00684F94">
        <w:rPr>
          <w:rFonts w:asciiTheme="majorHAnsi" w:hAnsiTheme="majorHAnsi"/>
        </w:rPr>
        <w:t xml:space="preserve"> is the goal</w:t>
      </w:r>
      <w:r w:rsidR="00A04D57" w:rsidRPr="00A04D57">
        <w:rPr>
          <w:rFonts w:asciiTheme="majorHAnsi" w:hAnsiTheme="majorHAnsi"/>
        </w:rPr>
        <w:t>. Such boundaries are helpful to both parties.</w:t>
      </w:r>
      <w:r w:rsidR="00A04D57">
        <w:rPr>
          <w:rFonts w:asciiTheme="majorHAnsi" w:hAnsiTheme="majorHAnsi"/>
        </w:rPr>
        <w:t xml:space="preserve"> </w:t>
      </w:r>
      <w:r w:rsidRPr="00A04D57">
        <w:rPr>
          <w:rFonts w:asciiTheme="majorHAnsi" w:hAnsiTheme="majorHAnsi"/>
        </w:rPr>
        <w:t>The ch</w:t>
      </w:r>
      <w:r w:rsidR="00684F94">
        <w:rPr>
          <w:rFonts w:asciiTheme="majorHAnsi" w:hAnsiTheme="majorHAnsi"/>
        </w:rPr>
        <w:t>air may be consulted by the ED outside of their role as chair if, as a d</w:t>
      </w:r>
      <w:r w:rsidRPr="00A04D57">
        <w:rPr>
          <w:rFonts w:asciiTheme="majorHAnsi" w:hAnsiTheme="majorHAnsi"/>
        </w:rPr>
        <w:t xml:space="preserve">irector, he/she has special expertise. </w:t>
      </w:r>
    </w:p>
  </w:endnote>
  <w:endnote w:id="2">
    <w:p w14:paraId="67F8D3F9" w14:textId="4FFADA6B" w:rsidR="00026BF4" w:rsidRPr="00A04D57" w:rsidRDefault="00026BF4">
      <w:pPr>
        <w:pStyle w:val="EndnoteText"/>
        <w:rPr>
          <w:rFonts w:asciiTheme="majorHAnsi" w:hAnsiTheme="majorHAnsi"/>
        </w:rPr>
      </w:pPr>
      <w:r w:rsidRPr="00A04D57">
        <w:rPr>
          <w:rStyle w:val="EndnoteReference"/>
          <w:rFonts w:asciiTheme="majorHAnsi" w:hAnsiTheme="majorHAnsi"/>
        </w:rPr>
        <w:endnoteRef/>
      </w:r>
      <w:r w:rsidRPr="00A04D57">
        <w:rPr>
          <w:rFonts w:asciiTheme="majorHAnsi" w:hAnsiTheme="majorHAnsi"/>
        </w:rPr>
        <w:t xml:space="preserve"> A two-year term for a board chair ought to be a minimal requirement assuming that it takes a while to become familiar with the role. </w:t>
      </w:r>
    </w:p>
  </w:endnote>
  <w:endnote w:id="3">
    <w:p w14:paraId="609532F6" w14:textId="7AEEA979" w:rsidR="00026BF4" w:rsidRPr="00A04D57" w:rsidRDefault="00026BF4">
      <w:pPr>
        <w:pStyle w:val="EndnoteText"/>
        <w:rPr>
          <w:rFonts w:asciiTheme="majorHAnsi" w:hAnsiTheme="majorHAnsi"/>
        </w:rPr>
      </w:pPr>
      <w:r w:rsidRPr="00A04D57">
        <w:rPr>
          <w:rStyle w:val="EndnoteReference"/>
          <w:rFonts w:asciiTheme="majorHAnsi" w:hAnsiTheme="majorHAnsi"/>
        </w:rPr>
        <w:endnoteRef/>
      </w:r>
      <w:r w:rsidRPr="00A04D57">
        <w:rPr>
          <w:rFonts w:asciiTheme="majorHAnsi" w:hAnsiTheme="majorHAnsi"/>
        </w:rPr>
        <w:t xml:space="preserve"> In t</w:t>
      </w:r>
      <w:r w:rsidR="00684F94">
        <w:rPr>
          <w:rFonts w:asciiTheme="majorHAnsi" w:hAnsiTheme="majorHAnsi"/>
        </w:rPr>
        <w:t>erms of the board chair –ED meetings,</w:t>
      </w:r>
      <w:r w:rsidRPr="00A04D57">
        <w:rPr>
          <w:rFonts w:asciiTheme="majorHAnsi" w:hAnsiTheme="majorHAnsi"/>
        </w:rPr>
        <w:t xml:space="preserve"> the </w:t>
      </w:r>
      <w:r w:rsidR="00684F94">
        <w:rPr>
          <w:rFonts w:asciiTheme="majorHAnsi" w:hAnsiTheme="majorHAnsi"/>
        </w:rPr>
        <w:t xml:space="preserve">planning of board meetings should always </w:t>
      </w:r>
      <w:r w:rsidRPr="00A04D57">
        <w:rPr>
          <w:rFonts w:asciiTheme="majorHAnsi" w:hAnsiTheme="majorHAnsi"/>
        </w:rPr>
        <w:t xml:space="preserve">be </w:t>
      </w:r>
      <w:r w:rsidR="00A04D57">
        <w:rPr>
          <w:rFonts w:asciiTheme="majorHAnsi" w:hAnsiTheme="majorHAnsi"/>
        </w:rPr>
        <w:t xml:space="preserve">a key item of discussion. </w:t>
      </w:r>
      <w:r w:rsidR="00684F94">
        <w:rPr>
          <w:rFonts w:asciiTheme="majorHAnsi" w:hAnsiTheme="majorHAnsi"/>
        </w:rPr>
        <w:t xml:space="preserve">In part this will include agreeing on </w:t>
      </w:r>
      <w:r w:rsidRPr="00A04D57">
        <w:rPr>
          <w:rFonts w:asciiTheme="majorHAnsi" w:hAnsiTheme="majorHAnsi"/>
        </w:rPr>
        <w:t xml:space="preserve">what items need to come before the board and what are </w:t>
      </w:r>
      <w:r w:rsidR="00A04D57">
        <w:rPr>
          <w:rFonts w:asciiTheme="majorHAnsi" w:hAnsiTheme="majorHAnsi"/>
        </w:rPr>
        <w:t>items, because they are</w:t>
      </w:r>
      <w:r w:rsidRPr="00A04D57">
        <w:rPr>
          <w:rFonts w:asciiTheme="majorHAnsi" w:hAnsiTheme="majorHAnsi"/>
        </w:rPr>
        <w:t xml:space="preserve"> operational in nature</w:t>
      </w:r>
      <w:r w:rsidR="00684F94">
        <w:rPr>
          <w:rFonts w:asciiTheme="majorHAnsi" w:hAnsiTheme="majorHAnsi"/>
        </w:rPr>
        <w:t xml:space="preserve">, would </w:t>
      </w:r>
      <w:r w:rsidR="00A04D57">
        <w:rPr>
          <w:rFonts w:asciiTheme="majorHAnsi" w:hAnsiTheme="majorHAnsi"/>
        </w:rPr>
        <w:t>not</w:t>
      </w:r>
      <w:r w:rsidRPr="00A04D57">
        <w:rPr>
          <w:rFonts w:asciiTheme="majorHAnsi" w:hAnsiTheme="majorHAnsi"/>
        </w:rPr>
        <w:t xml:space="preserve">. </w:t>
      </w:r>
      <w:r w:rsidR="00684F94">
        <w:rPr>
          <w:rFonts w:asciiTheme="majorHAnsi" w:hAnsiTheme="majorHAnsi"/>
        </w:rPr>
        <w:t xml:space="preserve"> Often there is no clear dividing line. </w:t>
      </w:r>
    </w:p>
  </w:endnote>
  <w:endnote w:id="4">
    <w:p w14:paraId="24EE327B" w14:textId="30E87B06" w:rsidR="00026BF4" w:rsidRPr="00A04D57" w:rsidRDefault="00026BF4">
      <w:pPr>
        <w:pStyle w:val="EndnoteText"/>
        <w:rPr>
          <w:rFonts w:asciiTheme="majorHAnsi" w:hAnsiTheme="majorHAnsi"/>
        </w:rPr>
      </w:pPr>
      <w:r w:rsidRPr="00A04D57">
        <w:rPr>
          <w:rStyle w:val="EndnoteReference"/>
          <w:rFonts w:asciiTheme="majorHAnsi" w:hAnsiTheme="majorHAnsi"/>
        </w:rPr>
        <w:endnoteRef/>
      </w:r>
      <w:r w:rsidRPr="00A04D57">
        <w:rPr>
          <w:rFonts w:asciiTheme="majorHAnsi" w:hAnsiTheme="majorHAnsi"/>
        </w:rPr>
        <w:t xml:space="preserve"> Board communications is a responsibility usually shared with the executive director (CEO)</w:t>
      </w:r>
      <w:r w:rsidR="00684F94">
        <w:rPr>
          <w:rFonts w:asciiTheme="majorHAnsi" w:hAnsiTheme="majorHAnsi"/>
        </w:rPr>
        <w:t>.</w:t>
      </w:r>
      <w:r w:rsidRPr="00A04D57">
        <w:rPr>
          <w:rFonts w:asciiTheme="majorHAnsi" w:hAnsiTheme="majorHAnsi"/>
        </w:rPr>
        <w:t xml:space="preserve"> Further clarification of what is involved here (frequency and substantively) ought to be regularly discussed.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575"/>
      <w:gridCol w:w="9173"/>
    </w:tblGrid>
    <w:tr w:rsidR="00026BF4" w14:paraId="42EF15D3" w14:textId="77777777" w:rsidTr="00026BF4">
      <w:tc>
        <w:tcPr>
          <w:tcW w:w="295" w:type="pct"/>
          <w:tcBorders>
            <w:right w:val="single" w:sz="18" w:space="0" w:color="4F81BD" w:themeColor="accent1"/>
          </w:tcBorders>
        </w:tcPr>
        <w:p w14:paraId="0EF7C1A8" w14:textId="77777777" w:rsidR="00026BF4" w:rsidRPr="00412958" w:rsidRDefault="00026BF4" w:rsidP="00026BF4">
          <w:pPr>
            <w:pStyle w:val="Header"/>
            <w:rPr>
              <w:rFonts w:ascii="Calibri" w:hAnsi="Calibri"/>
              <w:b/>
              <w:color w:val="4F81BD" w:themeColor="accent1"/>
              <w:szCs w:val="24"/>
            </w:rPr>
          </w:pPr>
          <w:r w:rsidRPr="00412958">
            <w:rPr>
              <w:rFonts w:ascii="Calibri" w:hAnsi="Calibri"/>
              <w:b/>
              <w:color w:val="4F81BD" w:themeColor="accent1"/>
              <w:szCs w:val="24"/>
            </w:rPr>
            <w:fldChar w:fldCharType="begin"/>
          </w:r>
          <w:r w:rsidRPr="00412958">
            <w:rPr>
              <w:rFonts w:ascii="Calibri" w:hAnsi="Calibri"/>
              <w:b/>
              <w:color w:val="4F81BD" w:themeColor="accent1"/>
              <w:szCs w:val="24"/>
            </w:rPr>
            <w:instrText xml:space="preserve"> PAGE   \* MERGEFORMAT </w:instrText>
          </w:r>
          <w:r w:rsidRPr="00412958">
            <w:rPr>
              <w:rFonts w:ascii="Calibri" w:hAnsi="Calibri"/>
              <w:b/>
              <w:color w:val="4F81BD" w:themeColor="accent1"/>
              <w:szCs w:val="24"/>
            </w:rPr>
            <w:fldChar w:fldCharType="separate"/>
          </w:r>
          <w:r w:rsidR="00CA6110">
            <w:rPr>
              <w:rFonts w:ascii="Calibri" w:hAnsi="Calibri"/>
              <w:b/>
              <w:noProof/>
              <w:color w:val="4F81BD" w:themeColor="accent1"/>
              <w:szCs w:val="24"/>
            </w:rPr>
            <w:t>2</w:t>
          </w:r>
          <w:r w:rsidRPr="00412958">
            <w:rPr>
              <w:rFonts w:ascii="Calibri" w:hAnsi="Calibri"/>
              <w:b/>
              <w:color w:val="4F81BD" w:themeColor="accent1"/>
              <w:szCs w:val="24"/>
            </w:rPr>
            <w:fldChar w:fldCharType="end"/>
          </w:r>
        </w:p>
      </w:tc>
      <w:sdt>
        <w:sdtPr>
          <w:rPr>
            <w:rFonts w:ascii="Calibri" w:eastAsiaTheme="majorEastAsia" w:hAnsi="Calibri" w:cstheme="majorBidi"/>
            <w:color w:val="4F81BD" w:themeColor="accent1"/>
            <w:szCs w:val="24"/>
          </w:rPr>
          <w:alias w:val="Title"/>
          <w:id w:val="177129825"/>
          <w:placeholder>
            <w:docPart w:val="2312648D1A13494B8B1CA92ABF470011"/>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51CD1017" w14:textId="7402BEB0" w:rsidR="00026BF4" w:rsidRPr="00026BF4" w:rsidRDefault="00CA6110" w:rsidP="00026BF4">
              <w:pPr>
                <w:pStyle w:val="Header"/>
                <w:rPr>
                  <w:rFonts w:ascii="Calibri" w:eastAsiaTheme="majorEastAsia" w:hAnsi="Calibri" w:cstheme="majorBidi"/>
                  <w:color w:val="4F81BD" w:themeColor="accent1"/>
                  <w:szCs w:val="24"/>
                </w:rPr>
              </w:pPr>
              <w:r>
                <w:rPr>
                  <w:rFonts w:ascii="Calibri" w:eastAsiaTheme="majorEastAsia" w:hAnsi="Calibri" w:cstheme="majorBidi"/>
                  <w:color w:val="4F81BD" w:themeColor="accent1"/>
                  <w:szCs w:val="24"/>
                  <w:lang w:val="en-CA"/>
                </w:rPr>
                <w:t>©2021</w:t>
              </w:r>
              <w:r w:rsidR="00026BF4" w:rsidRPr="00026BF4">
                <w:rPr>
                  <w:rFonts w:ascii="Calibri" w:eastAsiaTheme="majorEastAsia" w:hAnsi="Calibri" w:cstheme="majorBidi"/>
                  <w:color w:val="4F81BD" w:themeColor="accent1"/>
                  <w:szCs w:val="24"/>
                  <w:lang w:val="en-CA"/>
                </w:rPr>
                <w:t xml:space="preserve"> Governing Good</w:t>
              </w:r>
            </w:p>
          </w:tc>
        </w:sdtContent>
      </w:sdt>
    </w:tr>
  </w:tbl>
  <w:p w14:paraId="04739DB8" w14:textId="77777777" w:rsidR="00026BF4" w:rsidRDefault="00026B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162D5" w14:textId="3664F877" w:rsidR="00026BF4" w:rsidRPr="00AF43CF" w:rsidRDefault="00026BF4" w:rsidP="00026DD8">
    <w:pPr>
      <w:pStyle w:val="Footer"/>
      <w:tabs>
        <w:tab w:val="clear" w:pos="8640"/>
        <w:tab w:val="right" w:pos="9360"/>
      </w:tabs>
      <w:rPr>
        <w:rFonts w:ascii="Arial" w:hAnsi="Arial" w:cs="Arial"/>
        <w:sz w:val="18"/>
        <w:szCs w:val="18"/>
      </w:rPr>
    </w:pPr>
    <w:r w:rsidRPr="00AF43CF">
      <w:rPr>
        <w:rFonts w:ascii="Arial" w:hAnsi="Arial" w:cs="Arial"/>
        <w:sz w:val="18"/>
        <w:szCs w:val="18"/>
      </w:rPr>
      <w:t xml:space="preserve">© </w:t>
    </w:r>
    <w:r w:rsidR="00CA6110">
      <w:rPr>
        <w:rFonts w:ascii="Arial" w:hAnsi="Arial"/>
        <w:sz w:val="18"/>
        <w:szCs w:val="18"/>
      </w:rPr>
      <w:t>2021</w:t>
    </w:r>
    <w:r>
      <w:rPr>
        <w:rFonts w:ascii="Arial" w:hAnsi="Arial"/>
        <w:sz w:val="18"/>
        <w:szCs w:val="18"/>
      </w:rPr>
      <w:t xml:space="preserve"> Governing Good</w:t>
    </w:r>
    <w:r w:rsidRPr="00AF43CF">
      <w:rPr>
        <w:rFonts w:ascii="Arial" w:hAnsi="Arial"/>
        <w:sz w:val="18"/>
        <w:szCs w:val="18"/>
      </w:rPr>
      <w:tab/>
    </w:r>
  </w:p>
  <w:p w14:paraId="37793D47" w14:textId="77777777" w:rsidR="00026BF4" w:rsidRPr="00AF43CF" w:rsidRDefault="00026BF4">
    <w:pPr>
      <w:pStyle w:val="Footer"/>
      <w:rPr>
        <w:rFonts w:ascii="Arial" w:hAnsi="Arial"/>
        <w:sz w:val="18"/>
        <w:szCs w:val="18"/>
      </w:rPr>
    </w:pPr>
    <w:r w:rsidRPr="00AF43CF">
      <w:rPr>
        <w:rFonts w:ascii="Arial" w:hAnsi="Arial"/>
        <w:sz w:val="18"/>
        <w:szCs w:val="18"/>
      </w:rPr>
      <w:t xml:space="preserve">May </w:t>
    </w:r>
    <w:r>
      <w:rPr>
        <w:rFonts w:ascii="Arial" w:hAnsi="Arial"/>
        <w:sz w:val="18"/>
        <w:szCs w:val="18"/>
      </w:rPr>
      <w:t xml:space="preserve">be freely used by </w:t>
    </w:r>
    <w:r w:rsidRPr="00AF43CF">
      <w:rPr>
        <w:rFonts w:ascii="Arial" w:hAnsi="Arial"/>
        <w:sz w:val="18"/>
        <w:szCs w:val="18"/>
      </w:rPr>
      <w:t>non-profit organizations.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9264"/>
      <w:gridCol w:w="484"/>
    </w:tblGrid>
    <w:tr w:rsidR="00026BF4" w14:paraId="477C41EA" w14:textId="77777777" w:rsidTr="00026BF4">
      <w:sdt>
        <w:sdtPr>
          <w:rPr>
            <w:rFonts w:ascii="Calibri" w:eastAsiaTheme="majorEastAsia" w:hAnsi="Calibri" w:cstheme="majorBidi"/>
            <w:color w:val="4F81BD" w:themeColor="accent1"/>
            <w:szCs w:val="24"/>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100E3803" w14:textId="50BCB52A" w:rsidR="00026BF4" w:rsidRPr="00412958" w:rsidRDefault="00CA6110" w:rsidP="00026BF4">
              <w:pPr>
                <w:pStyle w:val="Header"/>
                <w:jc w:val="right"/>
                <w:rPr>
                  <w:rFonts w:ascii="Calibri" w:hAnsi="Calibri"/>
                  <w:b/>
                  <w:color w:val="4F81BD" w:themeColor="accent1"/>
                  <w:szCs w:val="24"/>
                </w:rPr>
              </w:pPr>
              <w:r>
                <w:rPr>
                  <w:rFonts w:ascii="Calibri" w:eastAsiaTheme="majorEastAsia" w:hAnsi="Calibri" w:cstheme="majorBidi"/>
                  <w:color w:val="4F81BD" w:themeColor="accent1"/>
                  <w:szCs w:val="24"/>
                </w:rPr>
                <w:t>©2021</w:t>
              </w:r>
              <w:r w:rsidR="00026BF4" w:rsidRPr="00026BF4">
                <w:rPr>
                  <w:rFonts w:ascii="Calibri" w:eastAsiaTheme="majorEastAsia" w:hAnsi="Calibri" w:cstheme="majorBidi"/>
                  <w:color w:val="4F81BD" w:themeColor="accent1"/>
                  <w:szCs w:val="24"/>
                </w:rPr>
                <w:t xml:space="preserve"> Governing Good</w:t>
              </w:r>
            </w:p>
          </w:tc>
        </w:sdtContent>
      </w:sdt>
      <w:tc>
        <w:tcPr>
          <w:tcW w:w="248" w:type="pct"/>
          <w:tcBorders>
            <w:left w:val="single" w:sz="18" w:space="0" w:color="4F81BD" w:themeColor="accent1"/>
          </w:tcBorders>
        </w:tcPr>
        <w:p w14:paraId="0C878EC1" w14:textId="77777777" w:rsidR="00026BF4" w:rsidRPr="00C7200C" w:rsidRDefault="00026BF4" w:rsidP="00026BF4">
          <w:pPr>
            <w:pStyle w:val="Header"/>
            <w:rPr>
              <w:rFonts w:ascii="Calibri" w:eastAsiaTheme="majorEastAsia" w:hAnsi="Calibri" w:cstheme="majorBidi"/>
              <w:b/>
              <w:color w:val="4F81BD" w:themeColor="accent1"/>
              <w:szCs w:val="24"/>
            </w:rPr>
          </w:pPr>
          <w:r w:rsidRPr="00412958">
            <w:rPr>
              <w:rFonts w:ascii="Calibri" w:hAnsi="Calibri"/>
              <w:b/>
              <w:color w:val="4F81BD" w:themeColor="accent1"/>
              <w:szCs w:val="24"/>
            </w:rPr>
            <w:fldChar w:fldCharType="begin"/>
          </w:r>
          <w:r w:rsidRPr="00412958">
            <w:rPr>
              <w:rFonts w:ascii="Calibri" w:hAnsi="Calibri"/>
              <w:b/>
              <w:color w:val="4F81BD" w:themeColor="accent1"/>
              <w:szCs w:val="24"/>
            </w:rPr>
            <w:instrText xml:space="preserve"> PAGE   \* MERGEFORMAT </w:instrText>
          </w:r>
          <w:r w:rsidRPr="00412958">
            <w:rPr>
              <w:rFonts w:ascii="Calibri" w:hAnsi="Calibri"/>
              <w:b/>
              <w:color w:val="4F81BD" w:themeColor="accent1"/>
              <w:szCs w:val="24"/>
            </w:rPr>
            <w:fldChar w:fldCharType="separate"/>
          </w:r>
          <w:r w:rsidR="00CA6110">
            <w:rPr>
              <w:rFonts w:ascii="Calibri" w:hAnsi="Calibri"/>
              <w:b/>
              <w:noProof/>
              <w:color w:val="4F81BD" w:themeColor="accent1"/>
              <w:szCs w:val="24"/>
            </w:rPr>
            <w:t>1</w:t>
          </w:r>
          <w:r w:rsidRPr="00412958">
            <w:rPr>
              <w:rFonts w:ascii="Calibri" w:hAnsi="Calibri"/>
              <w:b/>
              <w:color w:val="4F81BD" w:themeColor="accent1"/>
              <w:szCs w:val="24"/>
            </w:rPr>
            <w:fldChar w:fldCharType="end"/>
          </w:r>
        </w:p>
      </w:tc>
    </w:tr>
  </w:tbl>
  <w:p w14:paraId="6EB14FA3" w14:textId="77777777" w:rsidR="00026BF4" w:rsidRPr="00B33545" w:rsidRDefault="00026BF4" w:rsidP="00B335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F164C" w14:textId="77777777" w:rsidR="00026BF4" w:rsidRDefault="00026BF4">
      <w:r>
        <w:separator/>
      </w:r>
    </w:p>
  </w:footnote>
  <w:footnote w:type="continuationSeparator" w:id="0">
    <w:p w14:paraId="642C82B6" w14:textId="77777777" w:rsidR="00026BF4" w:rsidRDefault="00026B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4918F" w14:textId="77777777" w:rsidR="00CA6110" w:rsidRDefault="00CA611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E512A" w14:textId="001C479D" w:rsidR="00026BF4" w:rsidRDefault="00026BF4">
    <w:pPr>
      <w:pStyle w:val="Header"/>
    </w:pPr>
    <w:r>
      <w:rPr>
        <w:noProof/>
      </w:rPr>
      <mc:AlternateContent>
        <mc:Choice Requires="wps">
          <w:drawing>
            <wp:anchor distT="0" distB="0" distL="114300" distR="114300" simplePos="0" relativeHeight="251659264" behindDoc="0" locked="0" layoutInCell="0" allowOverlap="1" wp14:anchorId="174F90B0" wp14:editId="09FE695A">
              <wp:simplePos x="0" y="0"/>
              <wp:positionH relativeFrom="page">
                <wp:posOffset>864235</wp:posOffset>
              </wp:positionH>
              <wp:positionV relativeFrom="page">
                <wp:posOffset>320040</wp:posOffset>
              </wp:positionV>
              <wp:extent cx="6043930" cy="175260"/>
              <wp:effectExtent l="0" t="0" r="0" b="254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4F34" w14:textId="77777777" w:rsidR="00026BF4" w:rsidRDefault="00026BF4">
                          <w:pPr>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20" o:spid="_x0000_s1026" type="#_x0000_t202" style="position:absolute;margin-left:68.05pt;margin-top:25.2pt;width:475.9pt;height:13.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Ge8LMCAAC3BQAADgAAAGRycy9lMm9Eb2MueG1srFTbbtswDH0fsH8Q9O76UieNjTpFm8TDgO4C&#10;tPsARZJjYbbkSUrsrti/j5Jza/sybPODIVHU4SF5xOuboW3QjmsjlCxwfBFhxCVVTMhNgb89lsEM&#10;I2OJZKRRkhf4iRt8M3//7rrvcp6oWjWMawQg0uR9V+Da2i4PQ0Nr3hJzoTou4bBSuiUWtnoTMk16&#10;QG+bMImiadgrzTqtKDcGrMvxEM89flVxar9UleEWNQUGbtb/tf+v3T+cX5N8o0lXC7qnQf6CRUuE&#10;hKBHqCWxBG21eAPVCqqVUZW9oKoNVVUJyn0OkE0cvcrmoSYd97lAcUx3LJP5f7D08+6rRoIVOEmg&#10;PpK00KRHPlh0pwbkbFChvjM5OD504GoHOIBO+2xNd6/od4OkWtREbvit1qqvOWHAMHY3w7OrI45x&#10;IOv+k2IQiGyt8kBDpVtXPigIAnRg8nTsjiNDwTiN0svsEo4onMVXk2TqyYUkP9zutLEfuGqRWxRY&#10;Q/c9OtndG+vYkPzg4oJJVYqm8Qpo5AsDOI4WiA1X3Zlj4Rv6nEXZaraapUGaTFdBGjEW3JaLNJiW&#10;QGp5uVwslvEvFzdO81owxqULcxBXnP5Z8/YyH2VxlJdRjWAOzlEyerNeNBrtCIi79J+vOZyc3MKX&#10;NHwRIJdXKcVJGt0lWVBOZ1dBWqWTILuKZkEUZ3cZ1D1Ll+XLlO6F5P+eEuoLnE2SySimE+lXuUX+&#10;e5sbyVthYXw0oi3w7OhEcifBlWS+tZaIZlyflcLRP5UC2n1otBes0+ioVjusB0BxKl4r9gTS1QqU&#10;BSKEmQeLWumfGPUwPwpsfmyJ5hg1HyXIP4vTFNys38BCn1vXByuRFCAKTK3GaNws7Dietp0Wmxpi&#10;HJ7aLTyWUngdn/jsnxhMB5/OfpK58XO+916neTv/DQAA//8DAFBLAwQUAAYACAAAACEAeHJPIuAA&#10;AAAKAQAADwAAAGRycy9kb3ducmV2LnhtbEyPwU7DMBBE70j8g7VI3KhdCG0a4lQICQ6ogJoiuLrx&#10;kkTE6xC7bfr3bE9wHO3TzNt8ObpO7HEIrScN04kCgVR521Kt4X3zeJWCCNGQNZ0n1HDEAMvi/Cw3&#10;mfUHWuO+jLXgEgqZ0dDE2GdShqpBZ8LE90h8+/KDM5HjUEs7mAOXu05eKzWTzrTEC43p8aHB6rvc&#10;OR75eDHHV7Vyb9Xzz+Lpc1WXSVJrfXkx3t+BiDjGPxhO+qwOBTtt/Y5sEB3nm9mUUQ23KgFxAlQ6&#10;X4DYapinCmSRy/8vFL8AAAD//wMAUEsBAi0AFAAGAAgAAAAhAOSZw8D7AAAA4QEAABMAAAAAAAAA&#10;AAAAAAAAAAAAAFtDb250ZW50X1R5cGVzXS54bWxQSwECLQAUAAYACAAAACEAI7Jq4dcAAACUAQAA&#10;CwAAAAAAAAAAAAAAAAAsAQAAX3JlbHMvLnJlbHNQSwECLQAUAAYACAAAACEAuDGe8LMCAAC3BQAA&#10;DgAAAAAAAAAAAAAAAAAsAgAAZHJzL2Uyb0RvYy54bWxQSwECLQAUAAYACAAAACEAeHJPIuAAAAAK&#10;AQAADwAAAAAAAAAAAAAAAAALBQAAZHJzL2Rvd25yZXYueG1sUEsFBgAAAAAEAAQA8wAAABgGAAAA&#10;AA==&#10;" o:allowincell="f" filled="f" stroked="f">
              <v:textbox style="mso-fit-shape-to-text:t" inset=",0,,0">
                <w:txbxContent>
                  <w:p w14:paraId="3CA84F34" w14:textId="77777777" w:rsidR="00026BF4" w:rsidRDefault="00026BF4">
                    <w:pPr>
                      <w:jc w:val="right"/>
                      <w:rPr>
                        <w:noProof/>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626E7159" wp14:editId="121E6ABE">
              <wp:simplePos x="0" y="0"/>
              <wp:positionH relativeFrom="page">
                <wp:posOffset>6908165</wp:posOffset>
              </wp:positionH>
              <wp:positionV relativeFrom="page">
                <wp:posOffset>320040</wp:posOffset>
              </wp:positionV>
              <wp:extent cx="864235" cy="175260"/>
              <wp:effectExtent l="0" t="0" r="0" b="254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75260"/>
                      </a:xfrm>
                      <a:prstGeom prst="rect">
                        <a:avLst/>
                      </a:prstGeom>
                      <a:solidFill>
                        <a:srgbClr val="70AD47">
                          <a:lumMod val="60000"/>
                          <a:lumOff val="40000"/>
                        </a:srgbClr>
                      </a:solidFill>
                      <a:ln>
                        <a:noFill/>
                      </a:ln>
                    </wps:spPr>
                    <wps:txbx>
                      <w:txbxContent>
                        <w:p w14:paraId="5698E5AC" w14:textId="77777777" w:rsidR="00026BF4" w:rsidRPr="002922AA" w:rsidRDefault="00026BF4">
                          <w:pPr>
                            <w:rPr>
                              <w:color w:val="FFFFFF"/>
                            </w:rPr>
                          </w:pPr>
                          <w:r w:rsidRPr="002922AA">
                            <w:fldChar w:fldCharType="begin"/>
                          </w:r>
                          <w:r>
                            <w:instrText xml:space="preserve"> PAGE   \* MERGEFORMAT </w:instrText>
                          </w:r>
                          <w:r w:rsidRPr="002922AA">
                            <w:fldChar w:fldCharType="separate"/>
                          </w:r>
                          <w:r w:rsidR="00CA6110" w:rsidRPr="00CA6110">
                            <w:rPr>
                              <w:noProof/>
                              <w:color w:val="FFFFFF"/>
                            </w:rPr>
                            <w:t>3</w:t>
                          </w:r>
                          <w:r w:rsidRPr="002922AA">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221" o:spid="_x0000_s1027" type="#_x0000_t202" style="position:absolute;margin-left:543.95pt;margin-top:25.2pt;width:68.05pt;height:13.8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hdvSICAAAsBAAADgAAAGRycy9lMm9Eb2MueG1srFPbjtMwEH1H4h8sv9OkodsuVdNVaVWEtCxI&#10;u3yA4zgXkXjM2G1Svp6x3ZYCb4g8WJlj+8zMOePVw9h37KjQtqBzPp2knCktoWx1nfOvL/s395xZ&#10;J3QpOtAq5ydl+cP69avVYJYqgwa6UiEjEm2Xg8l545xZJomVjeqFnYBRmjYrwF44CrFOShQDsfdd&#10;kqXpPBkAS4MglbWE7uImXwf+qlLSfa4qqxzrck61ubBiWAu/JuuVWNYoTNPKcxniH6roRasp6ZVq&#10;J5xgB2z/oupbiWChchMJfQJV1UoVeqBupukf3Tw3wqjQC4ljzVUm+/9o5dPxC7K2zHmWTTnToieT&#10;XtTo2HsYmcdIocHYJR18NnTUjbRBTodurXkE+c0yDdtG6FptEGFolCipwnAzubkaeawnKYZPUFIi&#10;cXAQiMYKey8fCcKInZw6Xd3xxUgC7+ez7O0dZ5K2pou7bB7cS8TyctmgdR8U9Mz/5BzJ/EAujo/W&#10;URt09HLE57LQteW+7boQYF1sO2RHQYOySDe72SLc7Q49lRrheUpfnBiCaa4iPLvAxG8jTcj1G3+n&#10;fRYNPl8sxSNBHq9I1MaNxRi8uKpeQHkivRDi4NJDo58G8AdnAw1tzu33g0DFWfdRk+bvprOZn/IQ&#10;0A/eosUFFVoSRc6lQ85isHXxTRwMtnVDOS7+bsihfRvU81bGes6F00iGRs/Px8/8bRxO/Xrk658A&#10;AAD//wMAUEsDBBQABgAIAAAAIQCY1gZE4AAAAAsBAAAPAAAAZHJzL2Rvd25yZXYueG1sTI9BT4NA&#10;EIXvJv6HzZh4s7sltUVkaYyJ10ahphy3MAKWnUV226K/3ulJjy/z5c330vVke3HC0XeONMxnCgRS&#10;5eqOGg3b4uUuBuGDodr0jlDDN3pYZ9dXqUlqd6Y3POWhEVxCPjEa2hCGREpftWiNn7kBiW8fbrQm&#10;cBwbWY/mzOW2l5FSS2lNR/yhNQM+t1gd8qPVsNuVh/L1vVDzbb6MNsVXsfksf7S+vZmeHkEEnMIf&#10;DBd9VoeMnfbuSLUXPWcVrx6Y1XCvFiAuRBQteN5ewypWILNU/t+Q/QIAAP//AwBQSwECLQAUAAYA&#10;CAAAACEA5JnDwPsAAADhAQAAEwAAAAAAAAAAAAAAAAAAAAAAW0NvbnRlbnRfVHlwZXNdLnhtbFBL&#10;AQItABQABgAIAAAAIQAjsmrh1wAAAJQBAAALAAAAAAAAAAAAAAAAACwBAABfcmVscy8ucmVsc1BL&#10;AQItABQABgAIAAAAIQBKWF29IgIAACwEAAAOAAAAAAAAAAAAAAAAACwCAABkcnMvZTJvRG9jLnht&#10;bFBLAQItABQABgAIAAAAIQCY1gZE4AAAAAsBAAAPAAAAAAAAAAAAAAAAAHoEAABkcnMvZG93bnJl&#10;di54bWxQSwUGAAAAAAQABADzAAAAhwUAAAAA&#10;" o:allowincell="f" fillcolor="#a9d18e" stroked="f">
              <v:textbox style="mso-fit-shape-to-text:t" inset=",0,,0">
                <w:txbxContent>
                  <w:p w14:paraId="5698E5AC" w14:textId="77777777" w:rsidR="00026BF4" w:rsidRPr="002922AA" w:rsidRDefault="00026BF4">
                    <w:pPr>
                      <w:rPr>
                        <w:color w:val="FFFFFF"/>
                      </w:rPr>
                    </w:pPr>
                    <w:r w:rsidRPr="002922AA">
                      <w:fldChar w:fldCharType="begin"/>
                    </w:r>
                    <w:r>
                      <w:instrText xml:space="preserve"> PAGE   \* MERGEFORMAT </w:instrText>
                    </w:r>
                    <w:r w:rsidRPr="002922AA">
                      <w:fldChar w:fldCharType="separate"/>
                    </w:r>
                    <w:r w:rsidR="00A04D57" w:rsidRPr="00A04D57">
                      <w:rPr>
                        <w:noProof/>
                        <w:color w:val="FFFFFF"/>
                      </w:rPr>
                      <w:t>3</w:t>
                    </w:r>
                    <w:r w:rsidRPr="002922AA">
                      <w:rPr>
                        <w:noProof/>
                        <w:color w:val="FFFFFF"/>
                      </w:rPr>
                      <w:fldChar w:fldCharType="end"/>
                    </w: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B475E" w14:textId="3516B91F" w:rsidR="00026BF4" w:rsidRPr="00A72081" w:rsidRDefault="00026BF4" w:rsidP="00A72081">
    <w:pPr>
      <w:pStyle w:val="Header"/>
      <w:jc w:val="right"/>
      <w:rPr>
        <w:rFonts w:ascii="Arial" w:hAnsi="Arial" w:cs="Arial"/>
        <w:sz w:val="20"/>
      </w:rPr>
    </w:pPr>
    <w:r>
      <w:rPr>
        <w:noProof/>
      </w:rPr>
      <mc:AlternateContent>
        <mc:Choice Requires="wps">
          <w:drawing>
            <wp:anchor distT="0" distB="0" distL="114300" distR="114300" simplePos="0" relativeHeight="251657216" behindDoc="0" locked="0" layoutInCell="0" allowOverlap="1" wp14:anchorId="41FF5320" wp14:editId="5293E4A6">
              <wp:simplePos x="0" y="0"/>
              <wp:positionH relativeFrom="page">
                <wp:posOffset>1194435</wp:posOffset>
              </wp:positionH>
              <wp:positionV relativeFrom="page">
                <wp:posOffset>345440</wp:posOffset>
              </wp:positionV>
              <wp:extent cx="6043930" cy="146050"/>
              <wp:effectExtent l="0" t="0" r="0" b="635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85E87" w14:textId="77777777" w:rsidR="00026BF4" w:rsidRPr="008C05E3" w:rsidRDefault="00026BF4" w:rsidP="008C05E3">
                          <w:pPr>
                            <w:ind w:left="6480"/>
                            <w:rPr>
                              <w:rFonts w:ascii="Arial" w:hAnsi="Arial" w:cs="Arial"/>
                              <w:sz w:val="20"/>
                            </w:rPr>
                          </w:pPr>
                          <w:r>
                            <w:rPr>
                              <w:rFonts w:ascii="Arial" w:hAnsi="Arial" w:cs="Arial"/>
                            </w:rPr>
                            <w:t xml:space="preserve">   </w:t>
                          </w:r>
                          <w:r w:rsidRPr="008C05E3">
                            <w:rPr>
                              <w:rFonts w:ascii="Arial" w:hAnsi="Arial" w:cs="Arial"/>
                              <w:sz w:val="20"/>
                            </w:rPr>
                            <w:t>Sample Job Description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8" o:spid="_x0000_s1028" type="#_x0000_t202" style="position:absolute;left:0;text-align:left;margin-left:94.05pt;margin-top:27.2pt;width:475.9pt;height:11.5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ejlrgCAAC+BQAADgAAAGRycy9lMm9Eb2MueG1srFTJbtswEL0X6D8QvCtaIjuWEDlIbKsokC5A&#10;0g+gScoiKpEqSVtOg/57h5RlO8mlaKuDQM4M32xv5vpm3zZox7URShY4vogw4pIqJuSmwN8ey2CG&#10;kbFEMtIoyQv8xA2+mb9/d913OU9UrRrGNQIQafK+K3BtbZeHoaE1b4m5UB2XoKyUbomFq96ETJMe&#10;0NsmTKJoGvZKs04ryo0B6XJQ4rnHrypO7ZeqMtyipsAQm/V/7f9r9w/n1yTfaNLVgh7CIH8RRUuE&#10;BKdHqCWxBG21eAPVCqqVUZW9oKoNVVUJyn0OkE0cvcrmoSYd97lAcUx3LJP5f7D08+6rRoIVOImh&#10;VZK00KRHvrfoTu2Rk0GF+s7kYPjQgandgwI67bM13b2i3w2SalETueG3Wqu+5oRBhLF7GZ49HXCM&#10;A1n3nxQDR2RrlQfaV7p15YOCIECHTj0du+OCoSCcRulldgkqCro4nUYT376Q5OPrThv7gasWuUOB&#10;NXTfo5PdvbEuGpKPJs6ZVKVoGs+ARr4QgOEgAd/w1OlcFL6hz1mUrWarWRqkyXQVpBFjwW25SINp&#10;GV9NlpfLxWIZ/3J+4zSvBWNcOjcjueL0z5p3oPlAiyO9jGoEc3AuJKM360Wj0Y4AuUv/+ZqD5mQW&#10;vgzDFwFyeZVSnKTRXZIF5XR2FaRVOgmyq2gWRHF2l0Hds3RZvkzpXkj+7ymhvsDZJJkMZDoF/Sq3&#10;yH9vcyN5Kyysj0a0BZ4djUjuKLiSzLfWEtEM57NSuPBPpYB2j432hHUcHdhq9+v9MB3jHKwVewIG&#10;awUEAy7C6oNDrfRPjHpYIwU2P7ZEc4yajxKmIIvT1O0df4GDPpeuRymRFCAKTK3GaLgs7LCltp0W&#10;mxp8jBN3CzNTCk9nN1xDPIdJgyXhszosNLeFzu/e6rR2578BAAD//wMAUEsDBBQABgAIAAAAIQCk&#10;nGQG4AAAAAoBAAAPAAAAZHJzL2Rvd25yZXYueG1sTI/BTsMwEETvSPyDtUjcqBMwNAlxKoQEB9SC&#10;miK4uvHiRMR2iN02/Xu2JziO9mnmbbmYbM/2OIbOOwnpLAGGrvG6c0bC++bpKgMWonJa9d6hhCMG&#10;WFTnZ6UqtD+4Ne7raBiVuFAoCW2MQ8F5aFq0Ksz8gI5uX360KlIcDdejOlC57fl1ktxxqzpHC60a&#10;8LHF5rveWRr5WKnja7K0b83LT/78uTS1EEbKy4vp4R5YxCn+wXDSJ3WoyGnrd04H1lPOspRQCbdC&#10;ADsB6U2eA9tKmM8F8Krk/1+ofgEAAP//AwBQSwECLQAUAAYACAAAACEA5JnDwPsAAADhAQAAEwAA&#10;AAAAAAAAAAAAAAAAAAAAW0NvbnRlbnRfVHlwZXNdLnhtbFBLAQItABQABgAIAAAAIQAjsmrh1wAA&#10;AJQBAAALAAAAAAAAAAAAAAAAACwBAABfcmVscy8ucmVsc1BLAQItABQABgAIAAAAIQCKN6OWuAIA&#10;AL4FAAAOAAAAAAAAAAAAAAAAACwCAABkcnMvZTJvRG9jLnhtbFBLAQItABQABgAIAAAAIQCknGQG&#10;4AAAAAoBAAAPAAAAAAAAAAAAAAAAABAFAABkcnMvZG93bnJldi54bWxQSwUGAAAAAAQABADzAAAA&#10;HQYAAAAA&#10;" o:allowincell="f" filled="f" stroked="f">
              <v:textbox style="mso-fit-shape-to-text:t" inset=",0,,0">
                <w:txbxContent>
                  <w:p w14:paraId="6F685E87" w14:textId="77777777" w:rsidR="00026BF4" w:rsidRPr="008C05E3" w:rsidRDefault="00026BF4" w:rsidP="008C05E3">
                    <w:pPr>
                      <w:ind w:left="6480"/>
                      <w:rPr>
                        <w:rFonts w:ascii="Arial" w:hAnsi="Arial" w:cs="Arial"/>
                        <w:sz w:val="20"/>
                      </w:rPr>
                    </w:pPr>
                    <w:r>
                      <w:rPr>
                        <w:rFonts w:ascii="Arial" w:hAnsi="Arial" w:cs="Arial"/>
                      </w:rPr>
                      <w:t xml:space="preserve">   </w:t>
                    </w:r>
                    <w:r w:rsidRPr="008C05E3">
                      <w:rPr>
                        <w:rFonts w:ascii="Arial" w:hAnsi="Arial" w:cs="Arial"/>
                        <w:sz w:val="20"/>
                      </w:rPr>
                      <w:t>Sample Job Description</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A5422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A4F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70C0241"/>
    <w:multiLevelType w:val="hybridMultilevel"/>
    <w:tmpl w:val="A6DE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B1822"/>
    <w:multiLevelType w:val="hybridMultilevel"/>
    <w:tmpl w:val="1E0C1DE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nsid w:val="20A63AB9"/>
    <w:multiLevelType w:val="hybridMultilevel"/>
    <w:tmpl w:val="7BCCC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851465"/>
    <w:multiLevelType w:val="hybridMultilevel"/>
    <w:tmpl w:val="8FF2D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C5015D"/>
    <w:multiLevelType w:val="hybridMultilevel"/>
    <w:tmpl w:val="D21E4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F81A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22B328F"/>
    <w:multiLevelType w:val="hybridMultilevel"/>
    <w:tmpl w:val="95E4B032"/>
    <w:lvl w:ilvl="0" w:tplc="C6F88C5A">
      <w:start w:val="1"/>
      <w:numFmt w:val="bullet"/>
      <w:lvlText w:val=""/>
      <w:lvlJc w:val="left"/>
      <w:pPr>
        <w:tabs>
          <w:tab w:val="num" w:pos="1080"/>
        </w:tabs>
        <w:ind w:left="1080" w:hanging="360"/>
      </w:pPr>
      <w:rPr>
        <w:rFonts w:ascii="ZapfDingbats" w:hAnsi="ZapfDingba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244AA5"/>
    <w:multiLevelType w:val="hybridMultilevel"/>
    <w:tmpl w:val="D08A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E33E06"/>
    <w:multiLevelType w:val="hybridMultilevel"/>
    <w:tmpl w:val="7738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F201B5"/>
    <w:multiLevelType w:val="hybridMultilevel"/>
    <w:tmpl w:val="D3B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A53C86"/>
    <w:multiLevelType w:val="hybridMultilevel"/>
    <w:tmpl w:val="900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5E1158"/>
    <w:multiLevelType w:val="hybridMultilevel"/>
    <w:tmpl w:val="D7206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7054B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4"/>
  </w:num>
  <w:num w:numId="3">
    <w:abstractNumId w:val="7"/>
  </w:num>
  <w:num w:numId="4">
    <w:abstractNumId w:val="4"/>
  </w:num>
  <w:num w:numId="5">
    <w:abstractNumId w:val="8"/>
  </w:num>
  <w:num w:numId="6">
    <w:abstractNumId w:val="13"/>
  </w:num>
  <w:num w:numId="7">
    <w:abstractNumId w:val="5"/>
  </w:num>
  <w:num w:numId="8">
    <w:abstractNumId w:val="6"/>
  </w:num>
  <w:num w:numId="9">
    <w:abstractNumId w:val="3"/>
  </w:num>
  <w:num w:numId="10">
    <w:abstractNumId w:val="9"/>
  </w:num>
  <w:num w:numId="11">
    <w:abstractNumId w:val="10"/>
  </w:num>
  <w:num w:numId="12">
    <w:abstractNumId w:val="2"/>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74"/>
    <w:rsid w:val="00012CE6"/>
    <w:rsid w:val="00026BF4"/>
    <w:rsid w:val="00026DD8"/>
    <w:rsid w:val="000616B4"/>
    <w:rsid w:val="000940D2"/>
    <w:rsid w:val="000D5829"/>
    <w:rsid w:val="00132D7A"/>
    <w:rsid w:val="00174831"/>
    <w:rsid w:val="001B49DF"/>
    <w:rsid w:val="001D7A7F"/>
    <w:rsid w:val="00212DA9"/>
    <w:rsid w:val="00226FC6"/>
    <w:rsid w:val="00245FE8"/>
    <w:rsid w:val="002922AA"/>
    <w:rsid w:val="002A456E"/>
    <w:rsid w:val="002A5E12"/>
    <w:rsid w:val="002B206A"/>
    <w:rsid w:val="003231B1"/>
    <w:rsid w:val="00341052"/>
    <w:rsid w:val="003575E6"/>
    <w:rsid w:val="003776A0"/>
    <w:rsid w:val="003B1001"/>
    <w:rsid w:val="00415374"/>
    <w:rsid w:val="004D37B8"/>
    <w:rsid w:val="0054712E"/>
    <w:rsid w:val="00553BB6"/>
    <w:rsid w:val="005D7B67"/>
    <w:rsid w:val="006041F2"/>
    <w:rsid w:val="00640D6E"/>
    <w:rsid w:val="00640F3F"/>
    <w:rsid w:val="006552DE"/>
    <w:rsid w:val="00684F94"/>
    <w:rsid w:val="0069080C"/>
    <w:rsid w:val="006978E3"/>
    <w:rsid w:val="0073758B"/>
    <w:rsid w:val="00764535"/>
    <w:rsid w:val="00765AFE"/>
    <w:rsid w:val="00783B1B"/>
    <w:rsid w:val="007A37AF"/>
    <w:rsid w:val="007C2CA3"/>
    <w:rsid w:val="007C2E67"/>
    <w:rsid w:val="007C6E4D"/>
    <w:rsid w:val="007E3D41"/>
    <w:rsid w:val="00804F42"/>
    <w:rsid w:val="008449CF"/>
    <w:rsid w:val="00861780"/>
    <w:rsid w:val="00861B23"/>
    <w:rsid w:val="008C05E3"/>
    <w:rsid w:val="00910D68"/>
    <w:rsid w:val="00922067"/>
    <w:rsid w:val="00922C30"/>
    <w:rsid w:val="009605E7"/>
    <w:rsid w:val="00963B85"/>
    <w:rsid w:val="00972066"/>
    <w:rsid w:val="009944B8"/>
    <w:rsid w:val="00A04D57"/>
    <w:rsid w:val="00A50D88"/>
    <w:rsid w:val="00A66386"/>
    <w:rsid w:val="00A71D32"/>
    <w:rsid w:val="00A72081"/>
    <w:rsid w:val="00AE1D5C"/>
    <w:rsid w:val="00AF3193"/>
    <w:rsid w:val="00AF43CF"/>
    <w:rsid w:val="00B33545"/>
    <w:rsid w:val="00B3360A"/>
    <w:rsid w:val="00B57160"/>
    <w:rsid w:val="00B6097A"/>
    <w:rsid w:val="00C03BC0"/>
    <w:rsid w:val="00C202E2"/>
    <w:rsid w:val="00C41E4C"/>
    <w:rsid w:val="00C87B7C"/>
    <w:rsid w:val="00C9169D"/>
    <w:rsid w:val="00C91A67"/>
    <w:rsid w:val="00CA6110"/>
    <w:rsid w:val="00CB0BC2"/>
    <w:rsid w:val="00CB0CDC"/>
    <w:rsid w:val="00CB7CEC"/>
    <w:rsid w:val="00CC55E6"/>
    <w:rsid w:val="00E70BE0"/>
    <w:rsid w:val="00EF4FF8"/>
    <w:rsid w:val="00F06E76"/>
    <w:rsid w:val="00F77A64"/>
    <w:rsid w:val="00FA2333"/>
    <w:rsid w:val="00FA71DD"/>
    <w:rsid w:val="00FF6B2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CC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lang w:val="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PageNumber">
    <w:name w:val="page number"/>
    <w:basedOn w:val="DefaultParagraphFont"/>
    <w:rsid w:val="00A72081"/>
  </w:style>
  <w:style w:type="paragraph" w:styleId="BalloonText">
    <w:name w:val="Balloon Text"/>
    <w:basedOn w:val="Normal"/>
    <w:link w:val="BalloonTextChar"/>
    <w:uiPriority w:val="99"/>
    <w:semiHidden/>
    <w:unhideWhenUsed/>
    <w:rsid w:val="002922AA"/>
    <w:rPr>
      <w:rFonts w:ascii="Segoe UI" w:hAnsi="Segoe UI" w:cs="Segoe UI"/>
      <w:sz w:val="18"/>
      <w:szCs w:val="18"/>
    </w:rPr>
  </w:style>
  <w:style w:type="character" w:customStyle="1" w:styleId="BalloonTextChar">
    <w:name w:val="Balloon Text Char"/>
    <w:link w:val="BalloonText"/>
    <w:uiPriority w:val="99"/>
    <w:semiHidden/>
    <w:rsid w:val="002922AA"/>
    <w:rPr>
      <w:rFonts w:ascii="Segoe UI" w:hAnsi="Segoe UI" w:cs="Segoe UI"/>
      <w:sz w:val="18"/>
      <w:szCs w:val="18"/>
    </w:rPr>
  </w:style>
  <w:style w:type="character" w:customStyle="1" w:styleId="HeaderChar">
    <w:name w:val="Header Char"/>
    <w:link w:val="Header"/>
    <w:uiPriority w:val="99"/>
    <w:rsid w:val="002922AA"/>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lang w:val="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PageNumber">
    <w:name w:val="page number"/>
    <w:basedOn w:val="DefaultParagraphFont"/>
    <w:rsid w:val="00A72081"/>
  </w:style>
  <w:style w:type="paragraph" w:styleId="BalloonText">
    <w:name w:val="Balloon Text"/>
    <w:basedOn w:val="Normal"/>
    <w:link w:val="BalloonTextChar"/>
    <w:uiPriority w:val="99"/>
    <w:semiHidden/>
    <w:unhideWhenUsed/>
    <w:rsid w:val="002922AA"/>
    <w:rPr>
      <w:rFonts w:ascii="Segoe UI" w:hAnsi="Segoe UI" w:cs="Segoe UI"/>
      <w:sz w:val="18"/>
      <w:szCs w:val="18"/>
    </w:rPr>
  </w:style>
  <w:style w:type="character" w:customStyle="1" w:styleId="BalloonTextChar">
    <w:name w:val="Balloon Text Char"/>
    <w:link w:val="BalloonText"/>
    <w:uiPriority w:val="99"/>
    <w:semiHidden/>
    <w:rsid w:val="002922AA"/>
    <w:rPr>
      <w:rFonts w:ascii="Segoe UI" w:hAnsi="Segoe UI" w:cs="Segoe UI"/>
      <w:sz w:val="18"/>
      <w:szCs w:val="18"/>
    </w:rPr>
  </w:style>
  <w:style w:type="character" w:customStyle="1" w:styleId="HeaderChar">
    <w:name w:val="Header Char"/>
    <w:link w:val="Header"/>
    <w:uiPriority w:val="99"/>
    <w:rsid w:val="002922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271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12648D1A13494B8B1CA92ABF470011"/>
        <w:category>
          <w:name w:val="General"/>
          <w:gallery w:val="placeholder"/>
        </w:category>
        <w:types>
          <w:type w:val="bbPlcHdr"/>
        </w:types>
        <w:behaviors>
          <w:behavior w:val="content"/>
        </w:behaviors>
        <w:guid w:val="{58F085CA-1301-0A4D-A828-DB7F7B3E8BDF}"/>
      </w:docPartPr>
      <w:docPartBody>
        <w:p w14:paraId="6FBF3757" w14:textId="2C9954D4" w:rsidR="00FD0FDD" w:rsidRDefault="00FD0FDD" w:rsidP="00FD0FDD">
          <w:pPr>
            <w:pStyle w:val="2312648D1A13494B8B1CA92ABF470011"/>
          </w:pPr>
          <w:r>
            <w:rPr>
              <w:rFonts w:asciiTheme="majorHAnsi" w:eastAsiaTheme="majorEastAsia" w:hAnsiTheme="majorHAnsi" w:cstheme="majorBidi"/>
              <w:color w:val="4F81BD"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DD"/>
    <w:rsid w:val="00FD0FD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9C0B97A0A7BE45B5CA0DE640276AA8">
    <w:name w:val="2B9C0B97A0A7BE45B5CA0DE640276AA8"/>
    <w:rsid w:val="00FD0FDD"/>
  </w:style>
  <w:style w:type="paragraph" w:customStyle="1" w:styleId="2312648D1A13494B8B1CA92ABF470011">
    <w:name w:val="2312648D1A13494B8B1CA92ABF470011"/>
    <w:rsid w:val="00FD0FD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9C0B97A0A7BE45B5CA0DE640276AA8">
    <w:name w:val="2B9C0B97A0A7BE45B5CA0DE640276AA8"/>
    <w:rsid w:val="00FD0FDD"/>
  </w:style>
  <w:style w:type="paragraph" w:customStyle="1" w:styleId="2312648D1A13494B8B1CA92ABF470011">
    <w:name w:val="2312648D1A13494B8B1CA92ABF470011"/>
    <w:rsid w:val="00FD0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C375A8CF4474DB367CACB01335592" ma:contentTypeVersion="0" ma:contentTypeDescription="Create a new document." ma:contentTypeScope="" ma:versionID="712063b7036fd4a328c09c995b503672">
  <xsd:schema xmlns:xsd="http://www.w3.org/2001/XMLSchema" xmlns:xs="http://www.w3.org/2001/XMLSchema" xmlns:p="http://schemas.microsoft.com/office/2006/metadata/properties" targetNamespace="http://schemas.microsoft.com/office/2006/metadata/properties" ma:root="true" ma:fieldsID="9257b0ec728ac902d1ecdd1ad60d294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D230F-DDC4-4824-9A2B-6D30F2509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4858D2-CBC6-4B43-B2BF-D9861E76E3FA}">
  <ds:schemaRefs>
    <ds:schemaRef ds:uri="http://schemas.microsoft.com/sharepoint/v3/contenttype/forms"/>
  </ds:schemaRefs>
</ds:datastoreItem>
</file>

<file path=customXml/itemProps3.xml><?xml version="1.0" encoding="utf-8"?>
<ds:datastoreItem xmlns:ds="http://schemas.openxmlformats.org/officeDocument/2006/customXml" ds:itemID="{28801149-07B1-2A49-800F-466C5D97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532</Words>
  <Characters>3034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Henson College</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Governing Good</dc:title>
  <dc:subject/>
  <dc:creator>Henson College</dc:creator>
  <cp:keywords/>
  <cp:lastModifiedBy>E Grant MacDonald</cp:lastModifiedBy>
  <cp:revision>3</cp:revision>
  <cp:lastPrinted>2014-11-18T15:14:00Z</cp:lastPrinted>
  <dcterms:created xsi:type="dcterms:W3CDTF">2021-06-13T15:57:00Z</dcterms:created>
  <dcterms:modified xsi:type="dcterms:W3CDTF">2021-06-13T15:58:00Z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0x01010065EC375A8CF4474DB367CACB01335592</vt:lpwstr>
  </property>
</Properties>
</file>